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A5" w:rsidRPr="00A25F77" w:rsidRDefault="002C1386">
      <w:pPr>
        <w:rPr>
          <w:rFonts w:ascii="華康方圓體W7" w:eastAsia="華康方圓體W7"/>
          <w:sz w:val="40"/>
          <w:szCs w:val="40"/>
        </w:rPr>
      </w:pPr>
      <w:bookmarkStart w:id="0" w:name="_GoBack"/>
      <w:r w:rsidRPr="00A25F77">
        <w:rPr>
          <w:rFonts w:ascii="華康方圓體W7" w:eastAsia="華康方圓體W7" w:hint="eastAsia"/>
          <w:sz w:val="40"/>
          <w:szCs w:val="40"/>
        </w:rPr>
        <w:t>臺南市安定區南興國小辦理親</w:t>
      </w:r>
      <w:r w:rsidR="00A25F77" w:rsidRPr="00A25F77">
        <w:rPr>
          <w:rFonts w:ascii="華康方圓體W7" w:eastAsia="華康方圓體W7" w:hint="eastAsia"/>
          <w:sz w:val="40"/>
          <w:szCs w:val="40"/>
        </w:rPr>
        <w:t>子好書推薦海報製作比賽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844"/>
        <w:gridCol w:w="2970"/>
      </w:tblGrid>
      <w:tr w:rsidR="002C1386" w:rsidRPr="002C1386" w:rsidTr="002C1386">
        <w:tc>
          <w:tcPr>
            <w:tcW w:w="1838" w:type="dxa"/>
          </w:tcPr>
          <w:p w:rsidR="002C1386" w:rsidRPr="002C1386" w:rsidRDefault="002C1386">
            <w:pPr>
              <w:rPr>
                <w:rFonts w:ascii="華康方圓體W7" w:eastAsia="華康方圓體W7"/>
                <w:sz w:val="32"/>
                <w:szCs w:val="32"/>
              </w:rPr>
            </w:pPr>
            <w:r w:rsidRPr="002C1386">
              <w:rPr>
                <w:rFonts w:ascii="華康方圓體W7" w:eastAsia="華康方圓體W7" w:hint="eastAsia"/>
                <w:sz w:val="32"/>
                <w:szCs w:val="32"/>
              </w:rPr>
              <w:t>活動名稱：</w:t>
            </w:r>
          </w:p>
        </w:tc>
        <w:tc>
          <w:tcPr>
            <w:tcW w:w="7790" w:type="dxa"/>
            <w:gridSpan w:val="3"/>
          </w:tcPr>
          <w:p w:rsidR="002C1386" w:rsidRPr="002C1386" w:rsidRDefault="00A25F77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/>
                <w:sz w:val="32"/>
                <w:szCs w:val="32"/>
              </w:rPr>
              <w:t>親子好書推薦海報製作</w:t>
            </w:r>
          </w:p>
        </w:tc>
      </w:tr>
      <w:tr w:rsidR="002C1386" w:rsidRPr="002C1386" w:rsidTr="002C1386">
        <w:tc>
          <w:tcPr>
            <w:tcW w:w="1838" w:type="dxa"/>
          </w:tcPr>
          <w:p w:rsidR="002C1386" w:rsidRPr="002C1386" w:rsidRDefault="002C1386">
            <w:pPr>
              <w:rPr>
                <w:rFonts w:ascii="華康方圓體W7" w:eastAsia="華康方圓體W7"/>
                <w:sz w:val="32"/>
                <w:szCs w:val="32"/>
              </w:rPr>
            </w:pPr>
            <w:r w:rsidRPr="002C1386">
              <w:rPr>
                <w:rFonts w:ascii="華康方圓體W7" w:eastAsia="華康方圓體W7" w:hint="eastAsia"/>
                <w:sz w:val="32"/>
                <w:szCs w:val="32"/>
              </w:rPr>
              <w:t>辦理時間：</w:t>
            </w:r>
          </w:p>
        </w:tc>
        <w:tc>
          <w:tcPr>
            <w:tcW w:w="2976" w:type="dxa"/>
          </w:tcPr>
          <w:p w:rsidR="002C1386" w:rsidRPr="002C1386" w:rsidRDefault="00A25F77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/>
                <w:sz w:val="32"/>
                <w:szCs w:val="32"/>
              </w:rPr>
              <w:t>104.2</w:t>
            </w:r>
          </w:p>
        </w:tc>
        <w:tc>
          <w:tcPr>
            <w:tcW w:w="1844" w:type="dxa"/>
          </w:tcPr>
          <w:p w:rsidR="002C1386" w:rsidRPr="002C1386" w:rsidRDefault="002C1386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 w:hint="eastAsia"/>
                <w:sz w:val="32"/>
                <w:szCs w:val="32"/>
              </w:rPr>
              <w:t>參加對象：</w:t>
            </w:r>
          </w:p>
        </w:tc>
        <w:tc>
          <w:tcPr>
            <w:tcW w:w="2970" w:type="dxa"/>
          </w:tcPr>
          <w:p w:rsidR="002C1386" w:rsidRPr="002C1386" w:rsidRDefault="00A25F77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/>
                <w:sz w:val="32"/>
                <w:szCs w:val="32"/>
              </w:rPr>
              <w:t>全校</w:t>
            </w:r>
          </w:p>
        </w:tc>
      </w:tr>
      <w:tr w:rsidR="002C1386" w:rsidRPr="002C1386" w:rsidTr="002C1386">
        <w:tc>
          <w:tcPr>
            <w:tcW w:w="1838" w:type="dxa"/>
          </w:tcPr>
          <w:p w:rsidR="002C1386" w:rsidRPr="002C1386" w:rsidRDefault="002C1386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 w:hint="eastAsia"/>
                <w:sz w:val="32"/>
                <w:szCs w:val="32"/>
              </w:rPr>
              <w:t>活動流程：</w:t>
            </w:r>
          </w:p>
        </w:tc>
        <w:tc>
          <w:tcPr>
            <w:tcW w:w="7790" w:type="dxa"/>
            <w:gridSpan w:val="3"/>
          </w:tcPr>
          <w:p w:rsidR="002C1386" w:rsidRPr="002C1386" w:rsidRDefault="002C1386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 w:hint="eastAsia"/>
                <w:sz w:val="32"/>
                <w:szCs w:val="32"/>
              </w:rPr>
              <w:t>如實施計畫</w:t>
            </w:r>
          </w:p>
        </w:tc>
      </w:tr>
      <w:tr w:rsidR="002C1386" w:rsidRPr="002C1386" w:rsidTr="00616A44">
        <w:tc>
          <w:tcPr>
            <w:tcW w:w="4814" w:type="dxa"/>
            <w:gridSpan w:val="2"/>
          </w:tcPr>
          <w:p w:rsidR="002C1386" w:rsidRPr="002C1386" w:rsidRDefault="00A25F77">
            <w:pPr>
              <w:rPr>
                <w:rFonts w:ascii="華康方圓體W7" w:eastAsia="華康方圓體W7" w:hint="eastAsia"/>
                <w:sz w:val="32"/>
                <w:szCs w:val="32"/>
              </w:rPr>
            </w:pPr>
            <w:r w:rsidRPr="00A25F77">
              <w:rPr>
                <w:rFonts w:ascii="華康方圓體W7" w:eastAsia="華康方圓體W7"/>
                <w:noProof/>
                <w:sz w:val="32"/>
                <w:szCs w:val="32"/>
              </w:rPr>
              <w:drawing>
                <wp:inline distT="0" distB="0" distL="0" distR="0">
                  <wp:extent cx="2160338" cy="2880000"/>
                  <wp:effectExtent l="0" t="0" r="0" b="0"/>
                  <wp:docPr id="1" name="圖片 1" descr="\\Datacenter\共享區\照片\103學年\104-03-28 好書推薦海報設計\IMG_2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Datacenter\共享區\照片\103學年\104-03-28 好書推薦海報設計\IMG_2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338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gridSpan w:val="2"/>
          </w:tcPr>
          <w:p w:rsidR="002C1386" w:rsidRPr="002C1386" w:rsidRDefault="00A25F77">
            <w:pPr>
              <w:rPr>
                <w:rFonts w:ascii="華康方圓體W7" w:eastAsia="華康方圓體W7"/>
                <w:sz w:val="32"/>
                <w:szCs w:val="32"/>
              </w:rPr>
            </w:pPr>
            <w:r w:rsidRPr="00A25F77">
              <w:rPr>
                <w:rFonts w:ascii="華康方圓體W7" w:eastAsia="華康方圓體W7"/>
                <w:noProof/>
                <w:sz w:val="32"/>
                <w:szCs w:val="32"/>
              </w:rPr>
              <w:drawing>
                <wp:inline distT="0" distB="0" distL="0" distR="0">
                  <wp:extent cx="2160338" cy="2880000"/>
                  <wp:effectExtent l="0" t="0" r="0" b="0"/>
                  <wp:docPr id="2" name="圖片 2" descr="\\Datacenter\共享區\照片\103學年\104-03-28 好書推薦海報設計\IMG_2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Datacenter\共享區\照片\103學年\104-03-28 好書推薦海報設計\IMG_2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338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386" w:rsidRPr="002C1386" w:rsidTr="005177F2">
        <w:tc>
          <w:tcPr>
            <w:tcW w:w="4814" w:type="dxa"/>
            <w:gridSpan w:val="2"/>
          </w:tcPr>
          <w:p w:rsidR="002C1386" w:rsidRPr="002C1386" w:rsidRDefault="00A25F77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/>
                <w:sz w:val="32"/>
                <w:szCs w:val="32"/>
              </w:rPr>
              <w:t>親子共同完成海報設計</w:t>
            </w:r>
          </w:p>
        </w:tc>
        <w:tc>
          <w:tcPr>
            <w:tcW w:w="4814" w:type="dxa"/>
            <w:gridSpan w:val="2"/>
          </w:tcPr>
          <w:p w:rsidR="002C1386" w:rsidRPr="002C1386" w:rsidRDefault="00A25F77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/>
                <w:sz w:val="32"/>
                <w:szCs w:val="32"/>
              </w:rPr>
              <w:t>親子共同完成海報設計</w:t>
            </w:r>
          </w:p>
        </w:tc>
      </w:tr>
      <w:tr w:rsidR="002C1386" w:rsidRPr="002C1386" w:rsidTr="002C1386">
        <w:tc>
          <w:tcPr>
            <w:tcW w:w="4814" w:type="dxa"/>
            <w:gridSpan w:val="2"/>
          </w:tcPr>
          <w:p w:rsidR="002C1386" w:rsidRDefault="00A25F77" w:rsidP="00F95C87">
            <w:pPr>
              <w:rPr>
                <w:rFonts w:ascii="華康方圓體W7" w:eastAsia="華康方圓體W7" w:hint="eastAsia"/>
                <w:sz w:val="32"/>
                <w:szCs w:val="32"/>
              </w:rPr>
            </w:pPr>
            <w:r w:rsidRPr="00A25F77">
              <w:rPr>
                <w:rFonts w:ascii="華康方圓體W7" w:eastAsia="華康方圓體W7"/>
                <w:noProof/>
                <w:sz w:val="32"/>
                <w:szCs w:val="32"/>
              </w:rPr>
              <w:drawing>
                <wp:inline distT="0" distB="0" distL="0" distR="0">
                  <wp:extent cx="2879550" cy="2160000"/>
                  <wp:effectExtent l="0" t="0" r="0" b="0"/>
                  <wp:docPr id="3" name="圖片 3" descr="\\Datacenter\共享區\照片\103學年\104-03-28 好書推薦海報設計\IMG_25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Datacenter\共享區\照片\103學年\104-03-28 好書推薦海報設計\IMG_25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55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386" w:rsidRPr="002C1386" w:rsidRDefault="002C1386" w:rsidP="00F95C87">
            <w:pPr>
              <w:rPr>
                <w:rFonts w:ascii="華康方圓體W7" w:eastAsia="華康方圓體W7"/>
                <w:sz w:val="32"/>
                <w:szCs w:val="32"/>
              </w:rPr>
            </w:pPr>
          </w:p>
        </w:tc>
        <w:tc>
          <w:tcPr>
            <w:tcW w:w="4814" w:type="dxa"/>
            <w:gridSpan w:val="2"/>
          </w:tcPr>
          <w:p w:rsidR="002C1386" w:rsidRPr="002C1386" w:rsidRDefault="00A25F77" w:rsidP="00F95C87">
            <w:pPr>
              <w:rPr>
                <w:rFonts w:ascii="華康方圓體W7" w:eastAsia="華康方圓體W7"/>
                <w:sz w:val="32"/>
                <w:szCs w:val="32"/>
              </w:rPr>
            </w:pPr>
            <w:r w:rsidRPr="00A25F77">
              <w:rPr>
                <w:rFonts w:ascii="華康方圓體W7" w:eastAsia="華康方圓體W7"/>
                <w:noProof/>
                <w:sz w:val="32"/>
                <w:szCs w:val="32"/>
              </w:rPr>
              <w:drawing>
                <wp:inline distT="0" distB="0" distL="0" distR="0">
                  <wp:extent cx="2879550" cy="2160000"/>
                  <wp:effectExtent l="0" t="0" r="0" b="0"/>
                  <wp:docPr id="4" name="圖片 4" descr="\\Datacenter\共享區\照片\103學年\104-03-28 好書推薦海報設計\IMG_2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Datacenter\共享區\照片\103學年\104-03-28 好書推薦海報設計\IMG_25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55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386" w:rsidRPr="002C1386" w:rsidTr="002C1386">
        <w:tc>
          <w:tcPr>
            <w:tcW w:w="4814" w:type="dxa"/>
            <w:gridSpan w:val="2"/>
          </w:tcPr>
          <w:p w:rsidR="002C1386" w:rsidRPr="002C1386" w:rsidRDefault="00A25F77" w:rsidP="00F95C87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/>
                <w:sz w:val="32"/>
                <w:szCs w:val="32"/>
              </w:rPr>
              <w:t>將優秀作品公開展示</w:t>
            </w:r>
          </w:p>
        </w:tc>
        <w:tc>
          <w:tcPr>
            <w:tcW w:w="4814" w:type="dxa"/>
            <w:gridSpan w:val="2"/>
          </w:tcPr>
          <w:p w:rsidR="002C1386" w:rsidRPr="002C1386" w:rsidRDefault="00A25F77" w:rsidP="00F95C87">
            <w:pPr>
              <w:rPr>
                <w:rFonts w:ascii="華康方圓體W7" w:eastAsia="華康方圓體W7"/>
                <w:sz w:val="32"/>
                <w:szCs w:val="32"/>
              </w:rPr>
            </w:pPr>
            <w:r>
              <w:rPr>
                <w:rFonts w:ascii="華康方圓體W7" w:eastAsia="華康方圓體W7"/>
                <w:sz w:val="32"/>
                <w:szCs w:val="32"/>
              </w:rPr>
              <w:t>將優秀作品</w:t>
            </w:r>
            <w:r>
              <w:rPr>
                <w:rFonts w:ascii="華康方圓體W7" w:eastAsia="華康方圓體W7"/>
                <w:sz w:val="32"/>
                <w:szCs w:val="32"/>
              </w:rPr>
              <w:t>布置於校園</w:t>
            </w:r>
          </w:p>
        </w:tc>
      </w:tr>
    </w:tbl>
    <w:p w:rsidR="002C1386" w:rsidRPr="002C1386" w:rsidRDefault="002C1386">
      <w:pPr>
        <w:rPr>
          <w:rFonts w:ascii="華康方圓體W7" w:eastAsia="華康方圓體W7"/>
          <w:sz w:val="48"/>
          <w:szCs w:val="48"/>
        </w:rPr>
      </w:pPr>
    </w:p>
    <w:sectPr w:rsidR="002C1386" w:rsidRPr="002C1386" w:rsidSect="002C13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2E8" w:rsidRDefault="007F22E8" w:rsidP="00A25F77">
      <w:r>
        <w:separator/>
      </w:r>
    </w:p>
  </w:endnote>
  <w:endnote w:type="continuationSeparator" w:id="0">
    <w:p w:rsidR="007F22E8" w:rsidRDefault="007F22E8" w:rsidP="00A2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2E8" w:rsidRDefault="007F22E8" w:rsidP="00A25F77">
      <w:r>
        <w:separator/>
      </w:r>
    </w:p>
  </w:footnote>
  <w:footnote w:type="continuationSeparator" w:id="0">
    <w:p w:rsidR="007F22E8" w:rsidRDefault="007F22E8" w:rsidP="00A2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6"/>
    <w:rsid w:val="002C1386"/>
    <w:rsid w:val="004555A5"/>
    <w:rsid w:val="007F22E8"/>
    <w:rsid w:val="00A2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66C6F7-5216-4E5F-9E72-2DA901FF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5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5F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5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5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2015-09-04T06:12:00Z</dcterms:created>
  <dcterms:modified xsi:type="dcterms:W3CDTF">2015-09-04T06:12:00Z</dcterms:modified>
</cp:coreProperties>
</file>