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02" w:rsidRDefault="00940494">
      <w:pPr>
        <w:spacing w:line="402" w:lineRule="exact"/>
        <w:ind w:left="112"/>
        <w:rPr>
          <w:rFonts w:ascii="標楷體" w:eastAsia="標楷體" w:hAnsi="標楷體" w:cs="標楷體"/>
          <w:sz w:val="20"/>
          <w:szCs w:val="20"/>
          <w:lang w:eastAsia="zh-TW"/>
        </w:rPr>
      </w:pPr>
      <w:r>
        <w:rPr>
          <w:rFonts w:ascii="標楷體" w:eastAsia="標楷體" w:hAnsi="標楷體" w:cs="標楷體"/>
          <w:b/>
          <w:bCs/>
          <w:w w:val="95"/>
          <w:sz w:val="32"/>
          <w:szCs w:val="32"/>
          <w:lang w:eastAsia="zh-TW"/>
        </w:rPr>
        <w:t>臺南市立</w:t>
      </w:r>
      <w:r w:rsidR="00941C2A">
        <w:rPr>
          <w:rFonts w:ascii="標楷體" w:eastAsia="標楷體" w:hAnsi="標楷體" w:cs="標楷體" w:hint="eastAsia"/>
          <w:b/>
          <w:bCs/>
          <w:w w:val="95"/>
          <w:sz w:val="32"/>
          <w:szCs w:val="32"/>
          <w:lang w:eastAsia="zh-TW"/>
        </w:rPr>
        <w:t>白河</w:t>
      </w:r>
      <w:r>
        <w:rPr>
          <w:rFonts w:ascii="標楷體" w:eastAsia="標楷體" w:hAnsi="標楷體" w:cs="標楷體"/>
          <w:b/>
          <w:bCs/>
          <w:w w:val="95"/>
          <w:sz w:val="32"/>
          <w:szCs w:val="32"/>
          <w:lang w:eastAsia="zh-TW"/>
        </w:rPr>
        <w:t xml:space="preserve">國民中學學生領域成績評量作業要點 </w:t>
      </w:r>
      <w:r>
        <w:rPr>
          <w:rFonts w:ascii="標楷體" w:eastAsia="標楷體" w:hAnsi="標楷體" w:cs="標楷體"/>
          <w:b/>
          <w:bCs/>
          <w:spacing w:val="21"/>
          <w:w w:val="95"/>
          <w:sz w:val="32"/>
          <w:szCs w:val="32"/>
          <w:lang w:eastAsia="zh-TW"/>
        </w:rPr>
        <w:t xml:space="preserve"> </w:t>
      </w:r>
      <w:r>
        <w:rPr>
          <w:rFonts w:ascii="標楷體" w:eastAsia="標楷體" w:hAnsi="標楷體" w:cs="標楷體"/>
          <w:spacing w:val="-1"/>
          <w:sz w:val="20"/>
          <w:szCs w:val="20"/>
          <w:lang w:eastAsia="zh-TW"/>
        </w:rPr>
        <w:t>106.0</w:t>
      </w:r>
      <w:r w:rsidR="00941C2A">
        <w:rPr>
          <w:rFonts w:ascii="標楷體" w:eastAsia="標楷體" w:hAnsi="標楷體" w:cs="標楷體" w:hint="eastAsia"/>
          <w:spacing w:val="-1"/>
          <w:sz w:val="20"/>
          <w:szCs w:val="20"/>
          <w:lang w:eastAsia="zh-TW"/>
        </w:rPr>
        <w:t>5</w:t>
      </w:r>
      <w:r>
        <w:rPr>
          <w:rFonts w:ascii="標楷體" w:eastAsia="標楷體" w:hAnsi="標楷體" w:cs="標楷體"/>
          <w:spacing w:val="-1"/>
          <w:sz w:val="20"/>
          <w:szCs w:val="20"/>
          <w:lang w:eastAsia="zh-TW"/>
        </w:rPr>
        <w:t>.</w:t>
      </w:r>
      <w:r w:rsidR="00941C2A">
        <w:rPr>
          <w:rFonts w:ascii="標楷體" w:eastAsia="標楷體" w:hAnsi="標楷體" w:cs="標楷體" w:hint="eastAsia"/>
          <w:spacing w:val="-1"/>
          <w:sz w:val="20"/>
          <w:szCs w:val="20"/>
          <w:lang w:eastAsia="zh-TW"/>
        </w:rPr>
        <w:t>17</w:t>
      </w:r>
      <w:r>
        <w:rPr>
          <w:rFonts w:ascii="標楷體" w:eastAsia="標楷體" w:hAnsi="標楷體" w:cs="標楷體"/>
          <w:spacing w:val="-76"/>
          <w:sz w:val="20"/>
          <w:szCs w:val="20"/>
          <w:lang w:eastAsia="zh-TW"/>
        </w:rPr>
        <w:t xml:space="preserve"> </w:t>
      </w:r>
      <w:r>
        <w:rPr>
          <w:rFonts w:ascii="標楷體" w:eastAsia="標楷體" w:hAnsi="標楷體" w:cs="標楷體"/>
          <w:sz w:val="20"/>
          <w:szCs w:val="20"/>
          <w:lang w:eastAsia="zh-TW"/>
        </w:rPr>
        <w:t>課發會會議修正通過</w:t>
      </w:r>
    </w:p>
    <w:p w:rsidR="00983902" w:rsidRDefault="004B1E41">
      <w:pPr>
        <w:spacing w:before="76"/>
        <w:ind w:right="334"/>
        <w:jc w:val="right"/>
        <w:rPr>
          <w:rFonts w:ascii="標楷體" w:eastAsia="標楷體" w:hAnsi="標楷體" w:cs="標楷體"/>
          <w:sz w:val="20"/>
          <w:szCs w:val="20"/>
          <w:lang w:eastAsia="zh-TW"/>
        </w:rPr>
      </w:pPr>
      <w:r w:rsidRPr="004B1E41">
        <w:rPr>
          <w:rFonts w:eastAsiaTheme="minorHAnsi"/>
          <w:noProof/>
          <w:lang w:eastAsia="zh-TW"/>
        </w:rPr>
        <w:pict>
          <v:shapetype id="_x0000_t202" coordsize="21600,21600" o:spt="202" path="m,l,21600r21600,l21600,xe">
            <v:stroke joinstyle="miter"/>
            <v:path gradientshapeok="t" o:connecttype="rect"/>
          </v:shapetype>
          <v:shape id="Text Box 14" o:spid="_x0000_s1026" type="#_x0000_t202" style="position:absolute;left:0;text-align:left;margin-left:42.8pt;margin-top:3.25pt;width:48.55pt;height:16.1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1LegIAAAA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" filled="f" strokeweight=".58pt">
            <v:textbox inset="0,0,0,0">
              <w:txbxContent>
                <w:p w:rsidR="00983902" w:rsidRDefault="00940494">
                  <w:pPr>
                    <w:spacing w:line="275" w:lineRule="exact"/>
                    <w:ind w:left="-2" w:right="-1"/>
                    <w:rPr>
                      <w:rFonts w:ascii="標楷體" w:eastAsia="標楷體" w:hAnsi="標楷體" w:cs="標楷體"/>
                      <w:sz w:val="24"/>
                      <w:szCs w:val="24"/>
                    </w:rPr>
                  </w:pPr>
                  <w:r>
                    <w:rPr>
                      <w:rFonts w:ascii="標楷體" w:eastAsia="標楷體" w:hAnsi="標楷體" w:cs="標楷體"/>
                      <w:b/>
                      <w:bCs/>
                      <w:w w:val="95"/>
                      <w:sz w:val="24"/>
                      <w:szCs w:val="24"/>
                    </w:rPr>
                    <w:t>※一般生</w:t>
                  </w:r>
                </w:p>
              </w:txbxContent>
            </v:textbox>
            <w10:wrap anchorx="page"/>
          </v:shape>
        </w:pict>
      </w:r>
    </w:p>
    <w:p w:rsidR="00983902" w:rsidRDefault="00940494">
      <w:pPr>
        <w:pStyle w:val="a3"/>
        <w:tabs>
          <w:tab w:val="left" w:pos="1523"/>
        </w:tabs>
        <w:spacing w:before="125" w:line="301" w:lineRule="auto"/>
        <w:ind w:left="112" w:right="112"/>
        <w:rPr>
          <w:lang w:eastAsia="zh-TW"/>
        </w:rPr>
      </w:pPr>
      <w:r>
        <w:rPr>
          <w:lang w:eastAsia="zh-TW"/>
        </w:rPr>
        <w:t>第一條</w:t>
      </w:r>
      <w:r>
        <w:rPr>
          <w:lang w:eastAsia="zh-TW"/>
        </w:rPr>
        <w:tab/>
      </w:r>
      <w:r>
        <w:rPr>
          <w:spacing w:val="-1"/>
          <w:lang w:eastAsia="zh-TW"/>
        </w:rPr>
        <w:t>本作業要點依臺南市國民中學學生成績評量補充規定第十八條訂定之。</w:t>
      </w:r>
      <w:r>
        <w:rPr>
          <w:spacing w:val="22"/>
          <w:lang w:eastAsia="zh-TW"/>
        </w:rPr>
        <w:t xml:space="preserve"> </w:t>
      </w:r>
      <w:r>
        <w:rPr>
          <w:lang w:eastAsia="zh-TW"/>
        </w:rPr>
        <w:t>第二條</w:t>
      </w:r>
      <w:r>
        <w:rPr>
          <w:lang w:eastAsia="zh-TW"/>
        </w:rPr>
        <w:tab/>
      </w:r>
      <w:r>
        <w:rPr>
          <w:spacing w:val="-1"/>
          <w:lang w:eastAsia="zh-TW"/>
        </w:rPr>
        <w:t>學生領域成績評量視學生身心發展及個別差異，應依紙筆測驗最小化之</w:t>
      </w:r>
    </w:p>
    <w:p w:rsidR="00983902" w:rsidRDefault="00940494">
      <w:pPr>
        <w:pStyle w:val="a3"/>
        <w:ind w:left="1523"/>
        <w:jc w:val="both"/>
        <w:rPr>
          <w:lang w:eastAsia="zh-TW"/>
        </w:rPr>
      </w:pPr>
      <w:r>
        <w:rPr>
          <w:spacing w:val="-1"/>
          <w:lang w:eastAsia="zh-TW"/>
        </w:rPr>
        <w:t>原則採取下列方式辦理：</w:t>
      </w:r>
    </w:p>
    <w:p w:rsidR="00983902" w:rsidRDefault="00940494">
      <w:pPr>
        <w:pStyle w:val="a3"/>
        <w:spacing w:before="94" w:line="300" w:lineRule="auto"/>
        <w:ind w:right="113" w:hanging="406"/>
        <w:jc w:val="both"/>
        <w:rPr>
          <w:lang w:eastAsia="zh-TW"/>
        </w:rPr>
      </w:pPr>
      <w:r>
        <w:rPr>
          <w:lang w:eastAsia="zh-TW"/>
        </w:rPr>
        <w:t>一、</w:t>
      </w:r>
      <w:r>
        <w:rPr>
          <w:spacing w:val="-69"/>
          <w:lang w:eastAsia="zh-TW"/>
        </w:rPr>
        <w:t xml:space="preserve"> </w:t>
      </w:r>
      <w:r>
        <w:rPr>
          <w:spacing w:val="-1"/>
          <w:lang w:eastAsia="zh-TW"/>
        </w:rPr>
        <w:t>紙筆測驗及表單：依重要知識與概念性目標，及學習興趣、動機與態</w:t>
      </w:r>
      <w:r>
        <w:rPr>
          <w:spacing w:val="21"/>
          <w:lang w:eastAsia="zh-TW"/>
        </w:rPr>
        <w:t xml:space="preserve"> </w:t>
      </w:r>
      <w:r>
        <w:rPr>
          <w:spacing w:val="-1"/>
          <w:lang w:eastAsia="zh-TW"/>
        </w:rPr>
        <w:t>度等情意目標，採用學習單、習作作業、紙筆測驗、問卷、檢核表、評</w:t>
      </w:r>
      <w:r>
        <w:rPr>
          <w:spacing w:val="22"/>
          <w:lang w:eastAsia="zh-TW"/>
        </w:rPr>
        <w:t xml:space="preserve"> </w:t>
      </w:r>
      <w:r>
        <w:rPr>
          <w:spacing w:val="-1"/>
          <w:lang w:eastAsia="zh-TW"/>
        </w:rPr>
        <w:t>定量表等方式。</w:t>
      </w:r>
    </w:p>
    <w:p w:rsidR="00983902" w:rsidRDefault="00940494">
      <w:pPr>
        <w:pStyle w:val="a3"/>
        <w:spacing w:before="23" w:line="301" w:lineRule="auto"/>
        <w:ind w:right="113" w:hanging="406"/>
        <w:jc w:val="both"/>
        <w:rPr>
          <w:lang w:eastAsia="zh-TW"/>
        </w:rPr>
      </w:pPr>
      <w:r>
        <w:rPr>
          <w:lang w:eastAsia="zh-TW"/>
        </w:rPr>
        <w:t>二、</w:t>
      </w:r>
      <w:r>
        <w:rPr>
          <w:spacing w:val="-69"/>
          <w:lang w:eastAsia="zh-TW"/>
        </w:rPr>
        <w:t xml:space="preserve"> </w:t>
      </w:r>
      <w:r>
        <w:rPr>
          <w:spacing w:val="-1"/>
          <w:lang w:eastAsia="zh-TW"/>
        </w:rPr>
        <w:t>實作評量：依問題解決、技能、參與實踐及言行表現性目標，採書面</w:t>
      </w:r>
      <w:r>
        <w:rPr>
          <w:spacing w:val="21"/>
          <w:lang w:eastAsia="zh-TW"/>
        </w:rPr>
        <w:t xml:space="preserve"> </w:t>
      </w:r>
      <w:r>
        <w:rPr>
          <w:spacing w:val="-1"/>
          <w:lang w:eastAsia="zh-TW"/>
        </w:rPr>
        <w:t>報告、口頭報告、口語溝通、實際操作、作品製作、展演、行為觀察等</w:t>
      </w:r>
      <w:r>
        <w:rPr>
          <w:spacing w:val="22"/>
          <w:lang w:eastAsia="zh-TW"/>
        </w:rPr>
        <w:t xml:space="preserve"> </w:t>
      </w:r>
      <w:r>
        <w:rPr>
          <w:lang w:eastAsia="zh-TW"/>
        </w:rPr>
        <w:t>方式。</w:t>
      </w:r>
    </w:p>
    <w:p w:rsidR="00983902" w:rsidRDefault="00940494">
      <w:pPr>
        <w:pStyle w:val="a3"/>
        <w:spacing w:before="23" w:line="300" w:lineRule="auto"/>
        <w:ind w:right="113" w:hanging="406"/>
        <w:rPr>
          <w:lang w:eastAsia="zh-TW"/>
        </w:rPr>
      </w:pPr>
      <w:r>
        <w:rPr>
          <w:lang w:eastAsia="zh-TW"/>
        </w:rPr>
        <w:t>三、</w:t>
      </w:r>
      <w:r>
        <w:rPr>
          <w:spacing w:val="-69"/>
          <w:lang w:eastAsia="zh-TW"/>
        </w:rPr>
        <w:t xml:space="preserve"> </w:t>
      </w:r>
      <w:r>
        <w:rPr>
          <w:spacing w:val="-2"/>
          <w:lang w:eastAsia="zh-TW"/>
        </w:rPr>
        <w:t>檔案評量：依學習目標，指導學生本於目的導向系統彙整或組織表</w:t>
      </w:r>
      <w:r>
        <w:rPr>
          <w:spacing w:val="57"/>
          <w:lang w:eastAsia="zh-TW"/>
        </w:rPr>
        <w:t xml:space="preserve"> </w:t>
      </w:r>
      <w:r>
        <w:rPr>
          <w:spacing w:val="-1"/>
          <w:lang w:eastAsia="zh-TW"/>
        </w:rPr>
        <w:t>單、測驗、表現評量等資料及相關紀錄，以製成檔案，展現其學習歷程</w:t>
      </w:r>
      <w:r>
        <w:rPr>
          <w:spacing w:val="22"/>
          <w:lang w:eastAsia="zh-TW"/>
        </w:rPr>
        <w:t xml:space="preserve"> </w:t>
      </w:r>
      <w:r>
        <w:rPr>
          <w:lang w:eastAsia="zh-TW"/>
        </w:rPr>
        <w:t>及成果。</w:t>
      </w:r>
    </w:p>
    <w:p w:rsidR="00983902" w:rsidRDefault="00941C2A">
      <w:pPr>
        <w:pStyle w:val="a3"/>
        <w:spacing w:before="23"/>
        <w:ind w:left="1098"/>
        <w:rPr>
          <w:lang w:eastAsia="zh-TW"/>
        </w:rPr>
      </w:pPr>
      <w:r>
        <w:rPr>
          <w:rFonts w:hint="eastAsia"/>
          <w:spacing w:val="-1"/>
          <w:lang w:eastAsia="zh-TW"/>
        </w:rPr>
        <w:t xml:space="preserve">  </w:t>
      </w:r>
      <w:r w:rsidR="00940494">
        <w:rPr>
          <w:spacing w:val="-1"/>
          <w:lang w:eastAsia="zh-TW"/>
        </w:rPr>
        <w:t>特殊教育學生之成績評量方式，應經特推會調整之。</w:t>
      </w:r>
    </w:p>
    <w:p w:rsidR="00983902" w:rsidRDefault="00940494">
      <w:pPr>
        <w:pStyle w:val="a3"/>
        <w:spacing w:before="94" w:line="300" w:lineRule="auto"/>
        <w:ind w:right="113" w:hanging="1400"/>
        <w:jc w:val="both"/>
        <w:rPr>
          <w:lang w:eastAsia="zh-TW"/>
        </w:rPr>
      </w:pPr>
      <w:r>
        <w:rPr>
          <w:lang w:eastAsia="zh-TW"/>
        </w:rPr>
        <w:t>第三條</w:t>
      </w:r>
      <w:r>
        <w:rPr>
          <w:spacing w:val="136"/>
          <w:lang w:eastAsia="zh-TW"/>
        </w:rPr>
        <w:t xml:space="preserve"> </w:t>
      </w:r>
      <w:r>
        <w:rPr>
          <w:spacing w:val="-1"/>
          <w:lang w:eastAsia="zh-TW"/>
        </w:rPr>
        <w:t>學生領域成績分為定期評量及平時評量二種，各占該學習領域百分之五</w:t>
      </w:r>
      <w:r>
        <w:rPr>
          <w:spacing w:val="22"/>
          <w:lang w:eastAsia="zh-TW"/>
        </w:rPr>
        <w:t xml:space="preserve"> </w:t>
      </w:r>
      <w:r>
        <w:rPr>
          <w:spacing w:val="-1"/>
          <w:lang w:eastAsia="zh-TW"/>
        </w:rPr>
        <w:t>十；定期評量中紙筆測驗每學期三次，但三年級第二學期為二次。平時</w:t>
      </w:r>
      <w:r>
        <w:rPr>
          <w:spacing w:val="22"/>
          <w:lang w:eastAsia="zh-TW"/>
        </w:rPr>
        <w:t xml:space="preserve"> </w:t>
      </w:r>
      <w:r>
        <w:rPr>
          <w:spacing w:val="-1"/>
          <w:lang w:eastAsia="zh-TW"/>
        </w:rPr>
        <w:t>評量中紙筆測驗之次數應符合最小化之原則。</w:t>
      </w:r>
    </w:p>
    <w:p w:rsidR="00983902" w:rsidRDefault="00940494">
      <w:pPr>
        <w:pStyle w:val="a3"/>
        <w:tabs>
          <w:tab w:val="left" w:pos="1511"/>
        </w:tabs>
        <w:spacing w:before="23"/>
        <w:ind w:left="112"/>
        <w:rPr>
          <w:lang w:eastAsia="zh-TW"/>
        </w:rPr>
      </w:pPr>
      <w:r>
        <w:rPr>
          <w:lang w:eastAsia="zh-TW"/>
        </w:rPr>
        <w:t>第四條</w:t>
      </w:r>
      <w:r>
        <w:rPr>
          <w:lang w:eastAsia="zh-TW"/>
        </w:rPr>
        <w:tab/>
      </w:r>
      <w:r>
        <w:rPr>
          <w:spacing w:val="-1"/>
          <w:lang w:eastAsia="zh-TW"/>
        </w:rPr>
        <w:t>學生領域成績評量登錄分為定期評量及平時評量二種。</w:t>
      </w:r>
    </w:p>
    <w:p w:rsidR="00983902" w:rsidRDefault="00940494">
      <w:pPr>
        <w:pStyle w:val="a3"/>
        <w:spacing w:before="92"/>
        <w:jc w:val="both"/>
        <w:rPr>
          <w:lang w:eastAsia="zh-TW"/>
        </w:rPr>
      </w:pPr>
      <w:r>
        <w:rPr>
          <w:spacing w:val="-2"/>
          <w:lang w:eastAsia="zh-TW"/>
        </w:rPr>
        <w:t>（一）平時評量：採紙筆測驗、多元評量、學習態度三項合計。</w:t>
      </w:r>
    </w:p>
    <w:p w:rsidR="00983902" w:rsidRDefault="00940494">
      <w:pPr>
        <w:pStyle w:val="a3"/>
        <w:spacing w:before="94" w:line="301" w:lineRule="auto"/>
        <w:ind w:left="1650" w:right="392" w:hanging="140"/>
        <w:rPr>
          <w:lang w:eastAsia="zh-TW"/>
        </w:rPr>
      </w:pPr>
      <w:r>
        <w:rPr>
          <w:spacing w:val="-1"/>
          <w:lang w:eastAsia="zh-TW"/>
        </w:rPr>
        <w:t>（二）定期評量：採紙筆測驗及多元評量兩項合計。</w:t>
      </w:r>
      <w:r>
        <w:rPr>
          <w:spacing w:val="23"/>
          <w:lang w:eastAsia="zh-TW"/>
        </w:rPr>
        <w:t xml:space="preserve"> </w:t>
      </w:r>
      <w:r>
        <w:rPr>
          <w:spacing w:val="-1"/>
          <w:lang w:eastAsia="zh-TW"/>
        </w:rPr>
        <w:t>各細項所佔比例由領域會議訂定並公告家長周知</w:t>
      </w:r>
      <w:r>
        <w:rPr>
          <w:rFonts w:cs="標楷體"/>
          <w:spacing w:val="-1"/>
          <w:lang w:eastAsia="zh-TW"/>
        </w:rPr>
        <w:t>(</w:t>
      </w:r>
      <w:r>
        <w:rPr>
          <w:spacing w:val="-1"/>
          <w:lang w:eastAsia="zh-TW"/>
        </w:rPr>
        <w:t>如附件</w:t>
      </w:r>
      <w:r>
        <w:rPr>
          <w:rFonts w:cs="標楷體"/>
          <w:spacing w:val="-1"/>
          <w:lang w:eastAsia="zh-TW"/>
        </w:rPr>
        <w:t>)</w:t>
      </w:r>
      <w:r>
        <w:rPr>
          <w:spacing w:val="-1"/>
          <w:lang w:eastAsia="zh-TW"/>
        </w:rPr>
        <w:t>。</w:t>
      </w:r>
    </w:p>
    <w:p w:rsidR="00983902" w:rsidRDefault="00940494">
      <w:pPr>
        <w:pStyle w:val="a3"/>
        <w:tabs>
          <w:tab w:val="left" w:pos="1511"/>
        </w:tabs>
        <w:spacing w:line="301" w:lineRule="auto"/>
        <w:ind w:right="113" w:hanging="1400"/>
        <w:rPr>
          <w:lang w:eastAsia="zh-TW"/>
        </w:rPr>
      </w:pPr>
      <w:r>
        <w:rPr>
          <w:lang w:eastAsia="zh-TW"/>
        </w:rPr>
        <w:t>第五條</w:t>
      </w:r>
      <w:r>
        <w:rPr>
          <w:lang w:eastAsia="zh-TW"/>
        </w:rPr>
        <w:tab/>
      </w:r>
      <w:r>
        <w:rPr>
          <w:spacing w:val="-1"/>
          <w:lang w:eastAsia="zh-TW"/>
        </w:rPr>
        <w:t>學生領域成績評量之評量由授課教師評量，且於學期結束後繳交電子檔</w:t>
      </w:r>
      <w:r>
        <w:rPr>
          <w:spacing w:val="22"/>
          <w:lang w:eastAsia="zh-TW"/>
        </w:rPr>
        <w:t xml:space="preserve"> </w:t>
      </w:r>
      <w:r>
        <w:rPr>
          <w:spacing w:val="-1"/>
          <w:lang w:eastAsia="zh-TW"/>
        </w:rPr>
        <w:t>給教務處，原稿保留三年備查。</w:t>
      </w:r>
    </w:p>
    <w:p w:rsidR="00983902" w:rsidRDefault="00940494">
      <w:pPr>
        <w:pStyle w:val="a3"/>
        <w:tabs>
          <w:tab w:val="left" w:pos="1511"/>
        </w:tabs>
        <w:spacing w:before="22" w:line="300" w:lineRule="auto"/>
        <w:ind w:right="394" w:hanging="1400"/>
        <w:rPr>
          <w:lang w:eastAsia="zh-TW"/>
        </w:rPr>
      </w:pPr>
      <w:r>
        <w:rPr>
          <w:lang w:eastAsia="zh-TW"/>
        </w:rPr>
        <w:t>第六條</w:t>
      </w:r>
      <w:r>
        <w:rPr>
          <w:lang w:eastAsia="zh-TW"/>
        </w:rPr>
        <w:tab/>
      </w:r>
      <w:r>
        <w:rPr>
          <w:spacing w:val="-1"/>
          <w:lang w:eastAsia="zh-TW"/>
        </w:rPr>
        <w:t>定期紙筆評量，應有命題及審題老師，前兩項人員應主動遵守迴避原</w:t>
      </w:r>
      <w:r>
        <w:rPr>
          <w:spacing w:val="21"/>
          <w:lang w:eastAsia="zh-TW"/>
        </w:rPr>
        <w:t xml:space="preserve"> </w:t>
      </w:r>
      <w:r>
        <w:rPr>
          <w:lang w:eastAsia="zh-TW"/>
        </w:rPr>
        <w:t>則。</w:t>
      </w:r>
    </w:p>
    <w:p w:rsidR="00983902" w:rsidRDefault="00940494">
      <w:pPr>
        <w:pStyle w:val="a3"/>
        <w:tabs>
          <w:tab w:val="left" w:pos="1511"/>
        </w:tabs>
        <w:spacing w:before="24" w:line="302" w:lineRule="auto"/>
        <w:ind w:left="112" w:right="112"/>
        <w:rPr>
          <w:lang w:eastAsia="zh-TW"/>
        </w:rPr>
      </w:pPr>
      <w:r>
        <w:rPr>
          <w:lang w:eastAsia="zh-TW"/>
        </w:rPr>
        <w:t>第七條</w:t>
      </w:r>
      <w:r>
        <w:rPr>
          <w:lang w:eastAsia="zh-TW"/>
        </w:rPr>
        <w:tab/>
      </w:r>
      <w:r>
        <w:rPr>
          <w:spacing w:val="-1"/>
          <w:lang w:eastAsia="zh-TW"/>
        </w:rPr>
        <w:t>本要點未規定事項，依台南市國民中學學生成績評量補充規定辦理。</w:t>
      </w:r>
      <w:r>
        <w:rPr>
          <w:spacing w:val="23"/>
          <w:lang w:eastAsia="zh-TW"/>
        </w:rPr>
        <w:t xml:space="preserve"> </w:t>
      </w:r>
      <w:r>
        <w:rPr>
          <w:lang w:eastAsia="zh-TW"/>
        </w:rPr>
        <w:t>第八條</w:t>
      </w:r>
      <w:r>
        <w:rPr>
          <w:lang w:eastAsia="zh-TW"/>
        </w:rPr>
        <w:tab/>
      </w:r>
      <w:r>
        <w:rPr>
          <w:spacing w:val="-1"/>
          <w:lang w:eastAsia="zh-TW"/>
        </w:rPr>
        <w:t>各學期累計成績未達畢業門檻之</w:t>
      </w:r>
      <w:r>
        <w:rPr>
          <w:spacing w:val="-70"/>
          <w:lang w:eastAsia="zh-TW"/>
        </w:rPr>
        <w:t xml:space="preserve"> </w:t>
      </w:r>
      <w:r>
        <w:rPr>
          <w:rFonts w:cs="標楷體"/>
          <w:lang w:eastAsia="zh-TW"/>
        </w:rPr>
        <w:t>4</w:t>
      </w:r>
      <w:r>
        <w:rPr>
          <w:rFonts w:cs="標楷體"/>
          <w:spacing w:val="-72"/>
          <w:lang w:eastAsia="zh-TW"/>
        </w:rPr>
        <w:t xml:space="preserve"> </w:t>
      </w:r>
      <w:r>
        <w:rPr>
          <w:spacing w:val="-1"/>
          <w:lang w:eastAsia="zh-TW"/>
        </w:rPr>
        <w:t>個領域及格的同學，由教務處以書面</w:t>
      </w:r>
    </w:p>
    <w:p w:rsidR="00983902" w:rsidRDefault="00940494">
      <w:pPr>
        <w:pStyle w:val="a3"/>
        <w:spacing w:line="301" w:lineRule="auto"/>
        <w:ind w:right="113"/>
        <w:jc w:val="both"/>
        <w:rPr>
          <w:lang w:eastAsia="zh-TW"/>
        </w:rPr>
      </w:pPr>
      <w:r>
        <w:rPr>
          <w:spacing w:val="-1"/>
          <w:lang w:eastAsia="zh-TW"/>
        </w:rPr>
        <w:t>通知家長，並請家長務必督促子弟之課業學習狀況，如有意願也可參加</w:t>
      </w:r>
      <w:r>
        <w:rPr>
          <w:spacing w:val="22"/>
          <w:lang w:eastAsia="zh-TW"/>
        </w:rPr>
        <w:t xml:space="preserve"> </w:t>
      </w:r>
      <w:r>
        <w:rPr>
          <w:spacing w:val="-1"/>
          <w:lang w:eastAsia="zh-TW"/>
        </w:rPr>
        <w:t>校內的補救教學課程，教務處主動通知各相關任課教師積極了解並輔導</w:t>
      </w:r>
      <w:r>
        <w:rPr>
          <w:spacing w:val="22"/>
          <w:lang w:eastAsia="zh-TW"/>
        </w:rPr>
        <w:t xml:space="preserve"> </w:t>
      </w:r>
      <w:r>
        <w:rPr>
          <w:spacing w:val="-1"/>
          <w:lang w:eastAsia="zh-TW"/>
        </w:rPr>
        <w:t>學生在課業學習成效上之提昇。</w:t>
      </w:r>
    </w:p>
    <w:p w:rsidR="00E557B0" w:rsidRDefault="00940494" w:rsidP="00E557B0">
      <w:pPr>
        <w:pStyle w:val="a3"/>
        <w:tabs>
          <w:tab w:val="left" w:pos="1511"/>
        </w:tabs>
        <w:spacing w:line="301" w:lineRule="auto"/>
        <w:ind w:left="1106" w:right="392" w:hanging="995"/>
        <w:rPr>
          <w:spacing w:val="-1"/>
          <w:lang w:eastAsia="zh-TW"/>
        </w:rPr>
      </w:pPr>
      <w:r>
        <w:rPr>
          <w:lang w:eastAsia="zh-TW"/>
        </w:rPr>
        <w:t>第九條</w:t>
      </w:r>
      <w:r>
        <w:rPr>
          <w:lang w:eastAsia="zh-TW"/>
        </w:rPr>
        <w:tab/>
      </w:r>
      <w:r>
        <w:rPr>
          <w:lang w:eastAsia="zh-TW"/>
        </w:rPr>
        <w:tab/>
      </w:r>
      <w:r>
        <w:rPr>
          <w:spacing w:val="-1"/>
          <w:lang w:eastAsia="zh-TW"/>
        </w:rPr>
        <w:t>各學期累計成績未達畢業門檻之</w:t>
      </w:r>
      <w:r>
        <w:rPr>
          <w:spacing w:val="-70"/>
          <w:lang w:eastAsia="zh-TW"/>
        </w:rPr>
        <w:t xml:space="preserve"> </w:t>
      </w:r>
      <w:r>
        <w:rPr>
          <w:rFonts w:cs="標楷體"/>
          <w:lang w:eastAsia="zh-TW"/>
        </w:rPr>
        <w:t>4</w:t>
      </w:r>
      <w:r>
        <w:rPr>
          <w:rFonts w:cs="標楷體"/>
          <w:spacing w:val="-72"/>
          <w:lang w:eastAsia="zh-TW"/>
        </w:rPr>
        <w:t xml:space="preserve"> </w:t>
      </w:r>
      <w:r>
        <w:rPr>
          <w:spacing w:val="-1"/>
          <w:lang w:eastAsia="zh-TW"/>
        </w:rPr>
        <w:t>個領域及格的同學實施補考方式：</w:t>
      </w:r>
      <w:r>
        <w:rPr>
          <w:spacing w:val="23"/>
          <w:lang w:eastAsia="zh-TW"/>
        </w:rPr>
        <w:t xml:space="preserve"> </w:t>
      </w:r>
      <w:r>
        <w:rPr>
          <w:spacing w:val="-1"/>
          <w:lang w:eastAsia="zh-TW"/>
        </w:rPr>
        <w:t>一</w:t>
      </w:r>
      <w:r>
        <w:rPr>
          <w:rFonts w:cs="標楷體"/>
          <w:spacing w:val="-1"/>
          <w:lang w:eastAsia="zh-TW"/>
        </w:rPr>
        <w:t>.</w:t>
      </w:r>
      <w:r>
        <w:rPr>
          <w:spacing w:val="-1"/>
          <w:lang w:eastAsia="zh-TW"/>
        </w:rPr>
        <w:t>補考實施對象：前一學期領域及格數未超過</w:t>
      </w:r>
      <w:r>
        <w:rPr>
          <w:spacing w:val="-69"/>
          <w:lang w:eastAsia="zh-TW"/>
        </w:rPr>
        <w:t xml:space="preserve"> </w:t>
      </w:r>
      <w:r>
        <w:rPr>
          <w:rFonts w:cs="標楷體"/>
          <w:lang w:eastAsia="zh-TW"/>
        </w:rPr>
        <w:t>4</w:t>
      </w:r>
      <w:r>
        <w:rPr>
          <w:rFonts w:cs="標楷體"/>
          <w:spacing w:val="-72"/>
          <w:lang w:eastAsia="zh-TW"/>
        </w:rPr>
        <w:t xml:space="preserve"> </w:t>
      </w:r>
      <w:r>
        <w:rPr>
          <w:spacing w:val="-1"/>
          <w:lang w:eastAsia="zh-TW"/>
        </w:rPr>
        <w:t>個領域之學生。</w:t>
      </w:r>
    </w:p>
    <w:p w:rsidR="00940494" w:rsidRDefault="00940494" w:rsidP="00E557B0">
      <w:pPr>
        <w:pStyle w:val="a3"/>
        <w:tabs>
          <w:tab w:val="left" w:pos="1511"/>
        </w:tabs>
        <w:spacing w:line="301" w:lineRule="auto"/>
        <w:ind w:leftChars="50" w:left="110" w:right="392" w:firstLineChars="350" w:firstLine="976"/>
        <w:rPr>
          <w:spacing w:val="24"/>
          <w:lang w:eastAsia="zh-TW"/>
        </w:rPr>
      </w:pPr>
      <w:bookmarkStart w:id="0" w:name="_GoBack"/>
      <w:bookmarkEnd w:id="0"/>
      <w:r>
        <w:rPr>
          <w:spacing w:val="-1"/>
          <w:lang w:eastAsia="zh-TW"/>
        </w:rPr>
        <w:lastRenderedPageBreak/>
        <w:t>二</w:t>
      </w:r>
      <w:r>
        <w:rPr>
          <w:rFonts w:cs="標楷體"/>
          <w:spacing w:val="-1"/>
          <w:lang w:eastAsia="zh-TW"/>
        </w:rPr>
        <w:t>.</w:t>
      </w:r>
      <w:r>
        <w:rPr>
          <w:spacing w:val="-1"/>
          <w:lang w:eastAsia="zh-TW"/>
        </w:rPr>
        <w:t>實施方式：紙筆測驗或其他多元評量方式。</w:t>
      </w:r>
      <w:r>
        <w:rPr>
          <w:spacing w:val="24"/>
          <w:lang w:eastAsia="zh-TW"/>
        </w:rPr>
        <w:t xml:space="preserve"> </w:t>
      </w:r>
    </w:p>
    <w:p w:rsidR="00940494" w:rsidRDefault="00940494">
      <w:pPr>
        <w:pStyle w:val="a3"/>
        <w:spacing w:before="0" w:line="301" w:lineRule="auto"/>
        <w:ind w:left="1106"/>
        <w:rPr>
          <w:spacing w:val="23"/>
          <w:lang w:eastAsia="zh-TW"/>
        </w:rPr>
      </w:pPr>
      <w:r>
        <w:rPr>
          <w:spacing w:val="-1"/>
          <w:lang w:eastAsia="zh-TW"/>
        </w:rPr>
        <w:t>三</w:t>
      </w:r>
      <w:r>
        <w:rPr>
          <w:rFonts w:cs="標楷體"/>
          <w:spacing w:val="-1"/>
          <w:lang w:eastAsia="zh-TW"/>
        </w:rPr>
        <w:t>.</w:t>
      </w:r>
      <w:r>
        <w:rPr>
          <w:spacing w:val="-1"/>
          <w:lang w:eastAsia="zh-TW"/>
        </w:rPr>
        <w:t>補考科目</w:t>
      </w:r>
      <w:r>
        <w:rPr>
          <w:rFonts w:cs="標楷體"/>
          <w:spacing w:val="-1"/>
          <w:lang w:eastAsia="zh-TW"/>
        </w:rPr>
        <w:t>:</w:t>
      </w:r>
      <w:r>
        <w:rPr>
          <w:spacing w:val="-1"/>
          <w:lang w:eastAsia="zh-TW"/>
        </w:rPr>
        <w:t>依學生未能及格的領域中選擇一領域</w:t>
      </w:r>
      <w:r>
        <w:rPr>
          <w:rFonts w:cs="標楷體"/>
          <w:spacing w:val="-1"/>
          <w:lang w:eastAsia="zh-TW"/>
        </w:rPr>
        <w:t>(</w:t>
      </w:r>
      <w:r>
        <w:rPr>
          <w:spacing w:val="-1"/>
          <w:lang w:eastAsia="zh-TW"/>
        </w:rPr>
        <w:t>或全部</w:t>
      </w:r>
      <w:r>
        <w:rPr>
          <w:rFonts w:cs="標楷體"/>
          <w:spacing w:val="-1"/>
          <w:lang w:eastAsia="zh-TW"/>
        </w:rPr>
        <w:t>)</w:t>
      </w:r>
      <w:r>
        <w:rPr>
          <w:spacing w:val="-1"/>
          <w:lang w:eastAsia="zh-TW"/>
        </w:rPr>
        <w:t>補考。</w:t>
      </w:r>
      <w:r>
        <w:rPr>
          <w:spacing w:val="23"/>
          <w:lang w:eastAsia="zh-TW"/>
        </w:rPr>
        <w:t xml:space="preserve"> </w:t>
      </w:r>
    </w:p>
    <w:p w:rsidR="00940494" w:rsidRDefault="00940494">
      <w:pPr>
        <w:pStyle w:val="a3"/>
        <w:spacing w:before="0" w:line="301" w:lineRule="auto"/>
        <w:ind w:left="1106"/>
        <w:rPr>
          <w:spacing w:val="21"/>
          <w:lang w:eastAsia="zh-TW"/>
        </w:rPr>
      </w:pPr>
      <w:r>
        <w:rPr>
          <w:spacing w:val="-1"/>
          <w:lang w:eastAsia="zh-TW"/>
        </w:rPr>
        <w:t>四</w:t>
      </w:r>
      <w:r>
        <w:rPr>
          <w:rFonts w:cs="標楷體"/>
          <w:spacing w:val="-1"/>
          <w:lang w:eastAsia="zh-TW"/>
        </w:rPr>
        <w:t>.</w:t>
      </w:r>
      <w:r>
        <w:rPr>
          <w:spacing w:val="-1"/>
          <w:lang w:eastAsia="zh-TW"/>
        </w:rPr>
        <w:t>補考時間</w:t>
      </w:r>
      <w:r>
        <w:rPr>
          <w:rFonts w:cs="標楷體"/>
          <w:spacing w:val="-1"/>
          <w:lang w:eastAsia="zh-TW"/>
        </w:rPr>
        <w:t>:</w:t>
      </w:r>
      <w:r>
        <w:rPr>
          <w:spacing w:val="-1"/>
          <w:lang w:eastAsia="zh-TW"/>
        </w:rPr>
        <w:t>每學期開學後一個月內，由教務處集中實施補考。</w:t>
      </w:r>
      <w:r>
        <w:rPr>
          <w:spacing w:val="21"/>
          <w:lang w:eastAsia="zh-TW"/>
        </w:rPr>
        <w:t xml:space="preserve"> </w:t>
      </w:r>
    </w:p>
    <w:p w:rsidR="00940494" w:rsidRDefault="00940494">
      <w:pPr>
        <w:pStyle w:val="a3"/>
        <w:spacing w:before="0" w:line="301" w:lineRule="auto"/>
        <w:ind w:left="1106"/>
        <w:rPr>
          <w:spacing w:val="23"/>
          <w:lang w:eastAsia="zh-TW"/>
        </w:rPr>
      </w:pPr>
      <w:r>
        <w:rPr>
          <w:spacing w:val="-1"/>
          <w:lang w:eastAsia="zh-TW"/>
        </w:rPr>
        <w:t>五</w:t>
      </w:r>
      <w:r>
        <w:rPr>
          <w:rFonts w:cs="標楷體"/>
          <w:spacing w:val="-1"/>
          <w:lang w:eastAsia="zh-TW"/>
        </w:rPr>
        <w:t>.</w:t>
      </w:r>
      <w:r>
        <w:rPr>
          <w:spacing w:val="-1"/>
          <w:lang w:eastAsia="zh-TW"/>
        </w:rPr>
        <w:t>命題範圍：前一學期該領域課程。</w:t>
      </w:r>
      <w:r>
        <w:rPr>
          <w:spacing w:val="23"/>
          <w:lang w:eastAsia="zh-TW"/>
        </w:rPr>
        <w:t xml:space="preserve"> </w:t>
      </w:r>
    </w:p>
    <w:p w:rsidR="00983902" w:rsidRDefault="00940494">
      <w:pPr>
        <w:pStyle w:val="a3"/>
        <w:spacing w:before="0" w:line="301" w:lineRule="auto"/>
        <w:ind w:left="1106"/>
        <w:rPr>
          <w:lang w:eastAsia="zh-TW"/>
        </w:rPr>
      </w:pPr>
      <w:r>
        <w:rPr>
          <w:spacing w:val="-1"/>
          <w:lang w:eastAsia="zh-TW"/>
        </w:rPr>
        <w:t>六</w:t>
      </w:r>
      <w:r>
        <w:rPr>
          <w:rFonts w:cs="標楷體"/>
          <w:spacing w:val="-1"/>
          <w:lang w:eastAsia="zh-TW"/>
        </w:rPr>
        <w:t>.</w:t>
      </w:r>
      <w:r>
        <w:rPr>
          <w:spacing w:val="-1"/>
          <w:lang w:eastAsia="zh-TW"/>
        </w:rPr>
        <w:t>命題教師：由任教班級學生</w:t>
      </w:r>
      <w:r>
        <w:rPr>
          <w:rFonts w:cs="標楷體"/>
          <w:spacing w:val="-1"/>
          <w:lang w:eastAsia="zh-TW"/>
        </w:rPr>
        <w:t>(</w:t>
      </w:r>
      <w:r>
        <w:rPr>
          <w:spacing w:val="-1"/>
          <w:lang w:eastAsia="zh-TW"/>
        </w:rPr>
        <w:t>補考學生</w:t>
      </w:r>
      <w:r>
        <w:rPr>
          <w:rFonts w:cs="標楷體"/>
          <w:spacing w:val="-1"/>
          <w:lang w:eastAsia="zh-TW"/>
        </w:rPr>
        <w:t>)</w:t>
      </w:r>
      <w:r>
        <w:rPr>
          <w:spacing w:val="-1"/>
          <w:lang w:eastAsia="zh-TW"/>
        </w:rPr>
        <w:t>人數多數者之教師</w:t>
      </w:r>
      <w:r>
        <w:rPr>
          <w:rFonts w:cs="標楷體"/>
          <w:spacing w:val="-1"/>
          <w:lang w:eastAsia="zh-TW"/>
        </w:rPr>
        <w:t>(</w:t>
      </w:r>
      <w:r>
        <w:rPr>
          <w:spacing w:val="-1"/>
          <w:lang w:eastAsia="zh-TW"/>
        </w:rPr>
        <w:t>或採題庫方</w:t>
      </w:r>
    </w:p>
    <w:p w:rsidR="00940494" w:rsidRDefault="00940494">
      <w:pPr>
        <w:pStyle w:val="a3"/>
        <w:spacing w:before="23" w:line="301" w:lineRule="auto"/>
        <w:ind w:left="1106" w:firstLine="405"/>
        <w:rPr>
          <w:spacing w:val="21"/>
          <w:lang w:eastAsia="zh-TW"/>
        </w:rPr>
      </w:pPr>
      <w:r>
        <w:rPr>
          <w:spacing w:val="-1"/>
          <w:lang w:eastAsia="zh-TW"/>
        </w:rPr>
        <w:t>式</w:t>
      </w:r>
      <w:r>
        <w:rPr>
          <w:rFonts w:cs="標楷體"/>
          <w:spacing w:val="-1"/>
          <w:lang w:eastAsia="zh-TW"/>
        </w:rPr>
        <w:t>)</w:t>
      </w:r>
      <w:r>
        <w:rPr>
          <w:spacing w:val="-1"/>
          <w:lang w:eastAsia="zh-TW"/>
        </w:rPr>
        <w:t>。</w:t>
      </w:r>
      <w:r>
        <w:rPr>
          <w:spacing w:val="21"/>
          <w:lang w:eastAsia="zh-TW"/>
        </w:rPr>
        <w:t xml:space="preserve"> </w:t>
      </w:r>
    </w:p>
    <w:p w:rsidR="00983902" w:rsidRDefault="00940494" w:rsidP="00940494">
      <w:pPr>
        <w:pStyle w:val="a3"/>
        <w:spacing w:before="23" w:line="301" w:lineRule="auto"/>
        <w:ind w:left="1106"/>
        <w:rPr>
          <w:lang w:eastAsia="zh-TW"/>
        </w:rPr>
      </w:pPr>
      <w:r>
        <w:rPr>
          <w:spacing w:val="-1"/>
          <w:lang w:eastAsia="zh-TW"/>
        </w:rPr>
        <w:t>七</w:t>
      </w:r>
      <w:r>
        <w:rPr>
          <w:rFonts w:cs="標楷體"/>
          <w:spacing w:val="-1"/>
          <w:lang w:eastAsia="zh-TW"/>
        </w:rPr>
        <w:t>.</w:t>
      </w:r>
      <w:r>
        <w:rPr>
          <w:spacing w:val="-1"/>
          <w:lang w:eastAsia="zh-TW"/>
        </w:rPr>
        <w:t>成績補登方式：補考成績</w:t>
      </w:r>
      <w:r>
        <w:rPr>
          <w:rFonts w:cs="標楷體"/>
          <w:spacing w:val="-1"/>
          <w:lang w:eastAsia="zh-TW"/>
        </w:rPr>
        <w:t>(</w:t>
      </w:r>
      <w:r>
        <w:rPr>
          <w:spacing w:val="-1"/>
          <w:lang w:eastAsia="zh-TW"/>
        </w:rPr>
        <w:t>或多元評量方式</w:t>
      </w:r>
      <w:r>
        <w:rPr>
          <w:rFonts w:cs="標楷體"/>
          <w:spacing w:val="-1"/>
          <w:lang w:eastAsia="zh-TW"/>
        </w:rPr>
        <w:t>)</w:t>
      </w:r>
      <w:r>
        <w:rPr>
          <w:spacing w:val="-1"/>
          <w:lang w:eastAsia="zh-TW"/>
        </w:rPr>
        <w:t>及格者該領域總分前一學期</w:t>
      </w:r>
    </w:p>
    <w:p w:rsidR="00983902" w:rsidRDefault="00940494">
      <w:pPr>
        <w:pStyle w:val="a3"/>
        <w:spacing w:line="301" w:lineRule="auto"/>
        <w:rPr>
          <w:lang w:eastAsia="zh-TW"/>
        </w:rPr>
      </w:pPr>
      <w:r>
        <w:rPr>
          <w:lang w:eastAsia="zh-TW"/>
        </w:rPr>
        <w:t>改以</w:t>
      </w:r>
      <w:r>
        <w:rPr>
          <w:spacing w:val="-71"/>
          <w:lang w:eastAsia="zh-TW"/>
        </w:rPr>
        <w:t xml:space="preserve"> </w:t>
      </w:r>
      <w:r>
        <w:rPr>
          <w:rFonts w:cs="標楷體"/>
          <w:spacing w:val="-1"/>
          <w:lang w:eastAsia="zh-TW"/>
        </w:rPr>
        <w:t>60</w:t>
      </w:r>
      <w:r>
        <w:rPr>
          <w:rFonts w:cs="標楷體"/>
          <w:spacing w:val="-72"/>
          <w:lang w:eastAsia="zh-TW"/>
        </w:rPr>
        <w:t xml:space="preserve"> </w:t>
      </w:r>
      <w:r>
        <w:rPr>
          <w:spacing w:val="-1"/>
          <w:lang w:eastAsia="zh-TW"/>
        </w:rPr>
        <w:t>分計算並由教務處註冊組直接進入成績系統內修改，但修改成</w:t>
      </w:r>
      <w:r>
        <w:rPr>
          <w:spacing w:val="24"/>
          <w:lang w:eastAsia="zh-TW"/>
        </w:rPr>
        <w:t xml:space="preserve"> </w:t>
      </w:r>
      <w:r>
        <w:rPr>
          <w:spacing w:val="-1"/>
          <w:lang w:eastAsia="zh-TW"/>
        </w:rPr>
        <w:t>績的領域數以達到畢業最低門檻數為限。</w:t>
      </w:r>
    </w:p>
    <w:p w:rsidR="00940494" w:rsidRDefault="00940494">
      <w:pPr>
        <w:pStyle w:val="a3"/>
        <w:spacing w:before="22" w:line="300" w:lineRule="auto"/>
        <w:ind w:left="1106"/>
        <w:rPr>
          <w:spacing w:val="25"/>
          <w:lang w:eastAsia="zh-TW"/>
        </w:rPr>
      </w:pPr>
      <w:r>
        <w:rPr>
          <w:spacing w:val="-1"/>
          <w:lang w:eastAsia="zh-TW"/>
        </w:rPr>
        <w:t>八</w:t>
      </w:r>
      <w:r>
        <w:rPr>
          <w:rFonts w:cs="標楷體"/>
          <w:spacing w:val="-1"/>
          <w:lang w:eastAsia="zh-TW"/>
        </w:rPr>
        <w:t>.</w:t>
      </w:r>
      <w:r>
        <w:rPr>
          <w:spacing w:val="-1"/>
          <w:lang w:eastAsia="zh-TW"/>
        </w:rPr>
        <w:t>補考領域科目：七大領域科目。</w:t>
      </w:r>
      <w:r>
        <w:rPr>
          <w:spacing w:val="25"/>
          <w:lang w:eastAsia="zh-TW"/>
        </w:rPr>
        <w:t xml:space="preserve"> </w:t>
      </w:r>
    </w:p>
    <w:p w:rsidR="00983902" w:rsidRDefault="00940494">
      <w:pPr>
        <w:pStyle w:val="a3"/>
        <w:spacing w:before="22" w:line="300" w:lineRule="auto"/>
        <w:ind w:left="1106"/>
        <w:rPr>
          <w:lang w:eastAsia="zh-TW"/>
        </w:rPr>
      </w:pPr>
      <w:r>
        <w:rPr>
          <w:spacing w:val="-1"/>
          <w:lang w:eastAsia="zh-TW"/>
        </w:rPr>
        <w:t>九</w:t>
      </w:r>
      <w:r>
        <w:rPr>
          <w:rFonts w:cs="標楷體"/>
          <w:spacing w:val="-1"/>
          <w:lang w:eastAsia="zh-TW"/>
        </w:rPr>
        <w:t>.</w:t>
      </w:r>
      <w:r>
        <w:rPr>
          <w:spacing w:val="-1"/>
          <w:lang w:eastAsia="zh-TW"/>
        </w:rPr>
        <w:t>彈性作法：補考的學生可以自由選定要補考的科目</w:t>
      </w:r>
      <w:r>
        <w:rPr>
          <w:rFonts w:cs="標楷體"/>
          <w:spacing w:val="-1"/>
          <w:lang w:eastAsia="zh-TW"/>
        </w:rPr>
        <w:t>(</w:t>
      </w:r>
      <w:r>
        <w:rPr>
          <w:spacing w:val="-1"/>
          <w:lang w:eastAsia="zh-TW"/>
        </w:rPr>
        <w:t>較有可能及格的領</w:t>
      </w:r>
    </w:p>
    <w:p w:rsidR="00983902" w:rsidRDefault="00940494">
      <w:pPr>
        <w:pStyle w:val="a3"/>
        <w:spacing w:before="23"/>
        <w:rPr>
          <w:lang w:eastAsia="zh-TW"/>
        </w:rPr>
      </w:pPr>
      <w:r>
        <w:rPr>
          <w:spacing w:val="-1"/>
          <w:lang w:eastAsia="zh-TW"/>
        </w:rPr>
        <w:t>域</w:t>
      </w:r>
      <w:r>
        <w:rPr>
          <w:rFonts w:cs="標楷體"/>
          <w:spacing w:val="-1"/>
          <w:lang w:eastAsia="zh-TW"/>
        </w:rPr>
        <w:t>)</w:t>
      </w:r>
      <w:r>
        <w:rPr>
          <w:spacing w:val="-1"/>
          <w:lang w:eastAsia="zh-TW"/>
        </w:rPr>
        <w:t>。</w:t>
      </w:r>
    </w:p>
    <w:p w:rsidR="00983902" w:rsidRDefault="00940494">
      <w:pPr>
        <w:pStyle w:val="a3"/>
        <w:tabs>
          <w:tab w:val="left" w:pos="1511"/>
        </w:tabs>
        <w:spacing w:before="94"/>
        <w:ind w:left="112"/>
        <w:rPr>
          <w:lang w:eastAsia="zh-TW"/>
        </w:rPr>
      </w:pPr>
      <w:r>
        <w:rPr>
          <w:lang w:eastAsia="zh-TW"/>
        </w:rPr>
        <w:t>第十條</w:t>
      </w:r>
      <w:r>
        <w:rPr>
          <w:lang w:eastAsia="zh-TW"/>
        </w:rPr>
        <w:tab/>
      </w:r>
      <w:r>
        <w:rPr>
          <w:spacing w:val="-2"/>
          <w:lang w:eastAsia="zh-TW"/>
        </w:rPr>
        <w:t>本作業要點經校務會議通過後自發布日施行。</w:t>
      </w:r>
    </w:p>
    <w:p w:rsidR="00983902" w:rsidRDefault="00983902">
      <w:pPr>
        <w:rPr>
          <w:lang w:eastAsia="zh-TW"/>
        </w:rPr>
        <w:sectPr w:rsidR="00983902">
          <w:headerReference w:type="default" r:id="rId6"/>
          <w:pgSz w:w="11910" w:h="16840"/>
          <w:pgMar w:top="900" w:right="840" w:bottom="280" w:left="740" w:header="720" w:footer="720" w:gutter="0"/>
          <w:cols w:space="720"/>
        </w:sectPr>
      </w:pPr>
    </w:p>
    <w:p w:rsidR="00983902" w:rsidRDefault="004B1E41">
      <w:pPr>
        <w:pStyle w:val="1"/>
        <w:spacing w:line="402" w:lineRule="exact"/>
        <w:ind w:left="1410"/>
        <w:rPr>
          <w:lang w:eastAsia="zh-TW"/>
        </w:rPr>
      </w:pPr>
      <w:r>
        <w:rPr>
          <w:noProof/>
          <w:lang w:eastAsia="zh-TW"/>
        </w:rPr>
        <w:lastRenderedPageBreak/>
        <w:pict>
          <v:group id="Group 7" o:spid="_x0000_s1038" style="position:absolute;left:0;text-align:left;margin-left:40.65pt;margin-top:720.25pt;width:514.05pt;height:3.85pt;z-index:-251659776;mso-position-horizontal-relative:page;mso-position-vertical-relative:page" coordorigin="814,14406" coordsize="10281,7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">
            <v:group id="Group 12" o:spid="_x0000_s1027" style="position:absolute;left:852;top:14444;width:89;height:2" coordorigin="852,14444" coordsize="8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polyline id="Freeform 13" o:spid="_x0000_s1028" style="position:absolute;visibility:visible;mso-wrap-style:square;v-text-anchor:top" points="1704,28888,1793,28888" coordsize="8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4SVtwAAA&#10;ANoAAAAPAAAAZHJzL2Rvd25yZXYueG1sRE/LisIwFN0L8w/hDrgRTX0waMe0iCCojMKozPrSXNti&#10;c1OaWOvfm8WAy8N5L9POVKKlxpWWFYxHEQjizOqScwWX82Y4B+E8ssbKMil4koM0+egtMdb2wb/U&#10;nnwuQgi7GBUU3texlC4ryKAb2Zo4cFfbGPQBNrnUDT5CuKnkJIq+pMGSQ0OBNa0Lym6nu1GwP+w8&#10;79tZ203/dDStfwaL+fGuVP+zW32D8NT5t/jfvdUKwtZwJdwAmbw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W4SVtwAAAANoAAAAPAAAAAAAAAAAAAAAAAJcCAABkcnMvZG93bnJl&#10;di54bWxQSwUGAAAAAAQABAD1AAAAhAMAAAAA&#10;" filled="f" strokeweight="3.82pt">
                <v:path arrowok="t" o:connecttype="custom" o:connectlocs="0,0;89,0" o:connectangles="0,0"/>
                <o:lock v:ext="edit" verticies="t"/>
              </v:polyline>
            </v:group>
            <v:group id="Group 10" o:spid="_x0000_s1029" style="position:absolute;left:941;top:14444;width:10116;height:2" coordorigin="941,14444" coordsize="1011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Freeform 11" o:spid="_x0000_s1030" style="position:absolute;left:1882;top:28888;width:10116;height:0;visibility:visible;mso-wrap-style:square;v-text-anchor:top" coordsize="1011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oSxgwwAA&#10;ANsAAAAPAAAAZHJzL2Rvd25yZXYueG1sRI9Ba8MwDIXvg/0Ho8FurdMxRsnqljEo7NJC09JeRawm&#10;YbEcbCf19uurw2A3iff03qfVJrteTRRi59nAYl6AIq697bgxcDpuZ0tQMSFb7D2TgR+KsFk/Pqyw&#10;tP7GB5qq1CgJ4ViigTalodQ61i05jHM/EIt29cFhkjU02ga8Sbjr9UtRvGmHHUtDiwN9tlR/V6Mz&#10;sA09jtVles15cR1/99PuvA87Y56f8sc7qEQ5/Zv/rr+s4Au9/CID6P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oSxgwwAAANsAAAAPAAAAAAAAAAAAAAAAAJcCAABkcnMvZG93&#10;bnJldi54bWxQSwUGAAAAAAQABAD1AAAAhwMAAAAA&#10;" path="m,l10116,e" filled="f" strokeweight="3.82pt">
                <v:path arrowok="t" o:connecttype="custom" o:connectlocs="0,0;10115,0" o:connectangles="0,0"/>
                <o:lock v:ext="edit" verticies="t"/>
              </v:shape>
            </v:group>
            <v:group id="Group 8" o:spid="_x0000_s1031" style="position:absolute;left:10968;top:14451;width:89;height:2" coordorigin="10968,14451" coordsize="8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shape id="Freeform 9" o:spid="_x0000_s1032" style="position:absolute;left:21936;top:28902;width:89;height:0;visibility:visible;mso-wrap-style:square;v-text-anchor:top" coordsize="8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isztwQAA&#10;ANsAAAAPAAAAZHJzL2Rvd25yZXYueG1sRE/fa8IwEH4f+D+EE/Y200op0hllCAVhdEMdez6SW1vW&#10;XEoT2/rfm8HAt/v4ft52P9tOjDT41rGCdJWAINbOtFwr+LqULxsQPiAb7ByTght52O8WT1ssjJv4&#10;ROM51CKGsC9QQRNCX0jpdUMW/cr1xJH7cYPFEOFQSzPgFMNtJ9dJkkuLLceGBns6NKR/z1erINfl&#10;h8k+L9+Z3uQ+eZ+qdLxWSj0v57dXEIHm8BD/u48mzl/D3y/xALm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4rM7cEAAADbAAAADwAAAAAAAAAAAAAAAACXAgAAZHJzL2Rvd25y&#10;ZXYueG1sUEsFBgAAAAAEAAQA9QAAAIUDAAAAAA==&#10;" path="m,l89,e" filled="f" strokeweight="3.1pt">
                <v:path arrowok="t" o:connecttype="custom" o:connectlocs="0,0;88,0" o:connectangles="0,0"/>
                <o:lock v:ext="edit" verticies="t"/>
              </v:shape>
            </v:group>
            <w10:wrap anchorx="page" anchory="page"/>
          </v:group>
        </w:pict>
      </w:r>
      <w:r w:rsidR="00940494">
        <w:rPr>
          <w:spacing w:val="1"/>
          <w:lang w:eastAsia="zh-TW"/>
        </w:rPr>
        <w:t>臺南市立</w:t>
      </w:r>
      <w:r w:rsidR="00941C2A">
        <w:rPr>
          <w:rFonts w:hint="eastAsia"/>
          <w:spacing w:val="1"/>
          <w:lang w:eastAsia="zh-TW"/>
        </w:rPr>
        <w:t>白河</w:t>
      </w:r>
      <w:r w:rsidR="00940494">
        <w:rPr>
          <w:spacing w:val="1"/>
          <w:lang w:eastAsia="zh-TW"/>
        </w:rPr>
        <w:t>國民中學</w:t>
      </w:r>
      <w:r w:rsidR="00940494">
        <w:rPr>
          <w:spacing w:val="-117"/>
          <w:lang w:eastAsia="zh-TW"/>
        </w:rPr>
        <w:t xml:space="preserve"> </w:t>
      </w:r>
      <w:r w:rsidR="00940494">
        <w:rPr>
          <w:rFonts w:cs="標楷體"/>
          <w:spacing w:val="-1"/>
          <w:lang w:eastAsia="zh-TW"/>
        </w:rPr>
        <w:t>106</w:t>
      </w:r>
      <w:r w:rsidR="00940494">
        <w:rPr>
          <w:lang w:eastAsia="zh-TW"/>
        </w:rPr>
        <w:t>學年度各領域成績評量方式</w:t>
      </w:r>
    </w:p>
    <w:p w:rsidR="003119CF" w:rsidRPr="001F6824" w:rsidRDefault="003119CF" w:rsidP="003119CF">
      <w:pPr>
        <w:ind w:rightChars="-84" w:right="-185"/>
        <w:jc w:val="center"/>
        <w:rPr>
          <w:rFonts w:ascii="標楷體" w:eastAsia="標楷體" w:hAnsi="標楷體"/>
          <w:color w:val="000000"/>
          <w:sz w:val="32"/>
          <w:szCs w:val="32"/>
          <w:lang w:eastAsia="zh-TW"/>
        </w:rPr>
      </w:pPr>
    </w:p>
    <w:tbl>
      <w:tblPr>
        <w:tblW w:w="0" w:type="auto"/>
        <w:tblInd w:w="7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1271"/>
        <w:gridCol w:w="1247"/>
        <w:gridCol w:w="1406"/>
        <w:gridCol w:w="1657"/>
        <w:gridCol w:w="1658"/>
        <w:gridCol w:w="1658"/>
        <w:gridCol w:w="3969"/>
        <w:gridCol w:w="1920"/>
      </w:tblGrid>
      <w:tr w:rsidR="003119CF" w:rsidRPr="001F6824" w:rsidTr="003119CF">
        <w:trPr>
          <w:trHeight w:val="438"/>
        </w:trPr>
        <w:tc>
          <w:tcPr>
            <w:tcW w:w="1271" w:type="dxa"/>
            <w:vMerge w:val="restart"/>
            <w:tcBorders>
              <w:top w:val="single" w:sz="8" w:space="0" w:color="auto"/>
              <w:tl2br w:val="single" w:sz="4" w:space="0" w:color="auto"/>
            </w:tcBorders>
            <w:vAlign w:val="center"/>
          </w:tcPr>
          <w:p w:rsidR="003119CF" w:rsidRPr="001F6824" w:rsidRDefault="003119CF" w:rsidP="00A16265">
            <w:pPr>
              <w:snapToGrid w:val="0"/>
              <w:spacing w:line="320" w:lineRule="exact"/>
              <w:jc w:val="right"/>
              <w:rPr>
                <w:rFonts w:eastAsia="標楷體"/>
                <w:color w:val="000000"/>
              </w:rPr>
            </w:pPr>
            <w:r w:rsidRPr="001F6824">
              <w:rPr>
                <w:rFonts w:eastAsia="標楷體" w:cs="標楷體" w:hint="eastAsia"/>
                <w:color w:val="000000"/>
              </w:rPr>
              <w:t>項目</w:t>
            </w:r>
          </w:p>
          <w:p w:rsidR="003119CF" w:rsidRPr="001F6824" w:rsidRDefault="003119CF" w:rsidP="00A16265">
            <w:pPr>
              <w:snapToGrid w:val="0"/>
              <w:spacing w:line="320" w:lineRule="exact"/>
              <w:jc w:val="center"/>
              <w:rPr>
                <w:rFonts w:eastAsia="標楷體" w:cs="標楷體"/>
                <w:color w:val="000000"/>
              </w:rPr>
            </w:pPr>
          </w:p>
          <w:p w:rsidR="003119CF" w:rsidRPr="001F6824" w:rsidRDefault="003119CF" w:rsidP="00A16265">
            <w:pPr>
              <w:snapToGrid w:val="0"/>
              <w:spacing w:line="320" w:lineRule="exact"/>
              <w:rPr>
                <w:rFonts w:eastAsia="標楷體"/>
                <w:color w:val="000000"/>
              </w:rPr>
            </w:pPr>
            <w:r w:rsidRPr="001F6824">
              <w:rPr>
                <w:rFonts w:eastAsia="標楷體" w:cs="標楷體" w:hint="eastAsia"/>
                <w:color w:val="000000"/>
              </w:rPr>
              <w:t>領域</w:t>
            </w:r>
          </w:p>
        </w:tc>
        <w:tc>
          <w:tcPr>
            <w:tcW w:w="2653" w:type="dxa"/>
            <w:gridSpan w:val="2"/>
            <w:tcBorders>
              <w:top w:val="single" w:sz="8" w:space="0" w:color="auto"/>
            </w:tcBorders>
            <w:vAlign w:val="center"/>
          </w:tcPr>
          <w:p w:rsidR="003119CF" w:rsidRPr="001F6824" w:rsidRDefault="003119CF" w:rsidP="00A16265">
            <w:pPr>
              <w:snapToGrid w:val="0"/>
              <w:jc w:val="center"/>
              <w:rPr>
                <w:rFonts w:ascii="標楷體" w:eastAsia="標楷體" w:hAnsi="標楷體"/>
                <w:b/>
                <w:bCs/>
                <w:color w:val="000000"/>
              </w:rPr>
            </w:pPr>
            <w:r w:rsidRPr="001F6824">
              <w:rPr>
                <w:rFonts w:ascii="標楷體" w:eastAsia="標楷體" w:hAnsi="標楷體" w:cs="標楷體" w:hint="eastAsia"/>
                <w:b/>
                <w:bCs/>
                <w:color w:val="000000"/>
              </w:rPr>
              <w:t>定期評量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8942" w:type="dxa"/>
            <w:gridSpan w:val="4"/>
            <w:tcBorders>
              <w:top w:val="single" w:sz="8" w:space="0" w:color="auto"/>
            </w:tcBorders>
            <w:vAlign w:val="center"/>
          </w:tcPr>
          <w:p w:rsidR="003119CF" w:rsidRPr="001F6824" w:rsidRDefault="003119CF" w:rsidP="00A16265">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平時評量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920" w:type="dxa"/>
            <w:vMerge w:val="restart"/>
            <w:tcBorders>
              <w:top w:val="single" w:sz="8" w:space="0" w:color="auto"/>
            </w:tcBorders>
            <w:vAlign w:val="center"/>
          </w:tcPr>
          <w:p w:rsidR="003119CF" w:rsidRPr="001F6824" w:rsidRDefault="003119CF" w:rsidP="00A16265">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備註</w:t>
            </w:r>
          </w:p>
        </w:tc>
      </w:tr>
      <w:tr w:rsidR="003119CF" w:rsidRPr="001F6824" w:rsidTr="003119CF">
        <w:trPr>
          <w:trHeight w:val="639"/>
        </w:trPr>
        <w:tc>
          <w:tcPr>
            <w:tcW w:w="1271" w:type="dxa"/>
            <w:vMerge/>
            <w:tcBorders>
              <w:tl2br w:val="single" w:sz="4" w:space="0" w:color="auto"/>
            </w:tcBorders>
            <w:vAlign w:val="center"/>
          </w:tcPr>
          <w:p w:rsidR="003119CF" w:rsidRPr="001F6824" w:rsidRDefault="003119CF" w:rsidP="00A16265">
            <w:pPr>
              <w:adjustRightInd w:val="0"/>
              <w:snapToGrid w:val="0"/>
              <w:jc w:val="center"/>
              <w:rPr>
                <w:rFonts w:ascii="標楷體" w:eastAsia="標楷體" w:hAnsi="標楷體" w:cs="標楷體"/>
                <w:color w:val="000000"/>
              </w:rPr>
            </w:pPr>
          </w:p>
        </w:tc>
        <w:tc>
          <w:tcPr>
            <w:tcW w:w="1247"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406" w:type="dxa"/>
            <w:tcBorders>
              <w:bottom w:val="single" w:sz="4" w:space="0" w:color="auto"/>
            </w:tcBorders>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657"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658"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658"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p>
        </w:tc>
        <w:tc>
          <w:tcPr>
            <w:tcW w:w="3969" w:type="dxa"/>
            <w:vAlign w:val="center"/>
          </w:tcPr>
          <w:p w:rsidR="003119CF" w:rsidRPr="001F6824" w:rsidRDefault="003119CF" w:rsidP="00A16265">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其它</w:t>
            </w:r>
          </w:p>
        </w:tc>
        <w:tc>
          <w:tcPr>
            <w:tcW w:w="1920" w:type="dxa"/>
            <w:vMerge/>
            <w:vAlign w:val="center"/>
          </w:tcPr>
          <w:p w:rsidR="003119CF" w:rsidRPr="001F6824" w:rsidRDefault="003119CF" w:rsidP="00A16265">
            <w:pPr>
              <w:adjustRightInd w:val="0"/>
              <w:snapToGrid w:val="0"/>
              <w:jc w:val="center"/>
              <w:rPr>
                <w:rFonts w:ascii="標楷體" w:eastAsia="標楷體" w:hAnsi="標楷體" w:cs="標楷體"/>
                <w:color w:val="000000"/>
              </w:rPr>
            </w:pPr>
          </w:p>
        </w:tc>
      </w:tr>
      <w:tr w:rsidR="003119CF" w:rsidRPr="001F6824" w:rsidTr="003119CF">
        <w:trPr>
          <w:trHeight w:val="1433"/>
        </w:trPr>
        <w:tc>
          <w:tcPr>
            <w:tcW w:w="1271" w:type="dxa"/>
            <w:vAlign w:val="center"/>
          </w:tcPr>
          <w:p w:rsidR="003119CF" w:rsidRPr="001F6824" w:rsidRDefault="003119CF" w:rsidP="00A16265">
            <w:pPr>
              <w:snapToGrid w:val="0"/>
              <w:jc w:val="center"/>
              <w:rPr>
                <w:rFonts w:ascii="標楷體" w:eastAsia="標楷體" w:hAnsi="標楷體"/>
                <w:color w:val="000000"/>
              </w:rPr>
            </w:pPr>
            <w:r w:rsidRPr="001F6824">
              <w:rPr>
                <w:rFonts w:ascii="標楷體" w:eastAsia="標楷體" w:hAnsi="標楷體" w:cs="標楷體" w:hint="eastAsia"/>
                <w:color w:val="000000"/>
              </w:rPr>
              <w:t>國文</w:t>
            </w:r>
          </w:p>
        </w:tc>
        <w:tc>
          <w:tcPr>
            <w:tcW w:w="124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w:t>
            </w:r>
            <w:r w:rsidRPr="001F6824">
              <w:rPr>
                <w:rFonts w:ascii="標楷體" w:eastAsia="標楷體" w:hAnsi="標楷體" w:cs="標楷體"/>
                <w:color w:val="000000"/>
              </w:rPr>
              <w:t>80</w:t>
            </w:r>
            <w:r w:rsidRPr="001F6824">
              <w:rPr>
                <w:rFonts w:ascii="標楷體" w:eastAsia="標楷體" w:hAnsi="標楷體" w:cs="標楷體" w:hint="eastAsia"/>
                <w:color w:val="000000"/>
              </w:rPr>
              <w:t>%)</w:t>
            </w:r>
          </w:p>
        </w:tc>
        <w:tc>
          <w:tcPr>
            <w:tcW w:w="1406" w:type="dxa"/>
            <w:tcBorders>
              <w:top w:val="single" w:sz="4" w:space="0" w:color="auto"/>
              <w:bottom w:val="single" w:sz="4" w:space="0" w:color="auto"/>
              <w:tl2br w:val="nil"/>
              <w:tr2bl w:val="nil"/>
            </w:tcBorders>
            <w:vAlign w:val="center"/>
          </w:tcPr>
          <w:p w:rsidR="003119CF" w:rsidRPr="001F6824" w:rsidRDefault="003119CF" w:rsidP="00A16265">
            <w:pPr>
              <w:snapToGrid w:val="0"/>
              <w:jc w:val="center"/>
              <w:rPr>
                <w:rFonts w:ascii="標楷體" w:eastAsia="標楷體" w:hAnsi="標楷體"/>
                <w:color w:val="000000"/>
              </w:rPr>
            </w:pPr>
          </w:p>
          <w:p w:rsidR="003119CF" w:rsidRPr="001F6824" w:rsidRDefault="003119CF" w:rsidP="00A16265">
            <w:pPr>
              <w:rPr>
                <w:rFonts w:ascii="標楷體" w:eastAsia="標楷體" w:hAnsi="標楷體"/>
                <w:color w:val="000000"/>
              </w:rPr>
            </w:pPr>
            <w:r w:rsidRPr="001F6824">
              <w:rPr>
                <w:rFonts w:ascii="標楷體" w:eastAsia="標楷體" w:hAnsi="標楷體" w:hint="eastAsia"/>
                <w:color w:val="000000"/>
              </w:rPr>
              <w:t>口頭測驗</w:t>
            </w:r>
          </w:p>
          <w:p w:rsidR="003119CF" w:rsidRPr="001F6824" w:rsidRDefault="003119CF" w:rsidP="00A16265">
            <w:pPr>
              <w:rPr>
                <w:rFonts w:ascii="標楷體" w:eastAsia="標楷體" w:hAnsi="標楷體" w:cs="標楷體"/>
                <w:color w:val="000000"/>
              </w:rPr>
            </w:pPr>
            <w:r w:rsidRPr="001F6824">
              <w:rPr>
                <w:rFonts w:ascii="標楷體" w:eastAsia="標楷體" w:hAnsi="標楷體" w:cs="標楷體" w:hint="eastAsia"/>
                <w:color w:val="000000"/>
              </w:rPr>
              <w:t>(20%)</w:t>
            </w:r>
          </w:p>
          <w:p w:rsidR="003119CF" w:rsidRPr="001F6824" w:rsidRDefault="003119CF" w:rsidP="00A16265">
            <w:pPr>
              <w:rPr>
                <w:rFonts w:ascii="標楷體" w:eastAsia="標楷體" w:hAnsi="標楷體"/>
                <w:color w:val="000000"/>
              </w:rPr>
            </w:pPr>
          </w:p>
        </w:tc>
        <w:tc>
          <w:tcPr>
            <w:tcW w:w="165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w:t>
            </w:r>
            <w:r w:rsidRPr="001F6824">
              <w:rPr>
                <w:rFonts w:ascii="標楷體" w:eastAsia="標楷體" w:hAnsi="標楷體" w:cs="標楷體" w:hint="eastAsia"/>
                <w:color w:val="000000"/>
              </w:rPr>
              <w:t>3</w:t>
            </w:r>
            <w:r w:rsidRPr="001F6824">
              <w:rPr>
                <w:rFonts w:ascii="標楷體" w:eastAsia="標楷體" w:hAnsi="標楷體" w:cs="標楷體"/>
                <w:color w:val="000000"/>
              </w:rPr>
              <w:t>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658" w:type="dxa"/>
            <w:tcBorders>
              <w:bottom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國文習作、作文及其他實作項目</w:t>
            </w:r>
            <w:r w:rsidRPr="001F6824">
              <w:rPr>
                <w:rFonts w:ascii="標楷體" w:eastAsia="標楷體" w:hAnsi="標楷體" w:cs="標楷體"/>
                <w:color w:val="000000"/>
                <w:lang w:eastAsia="zh-TW"/>
              </w:rPr>
              <w:t>(30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p>
        </w:tc>
        <w:tc>
          <w:tcPr>
            <w:tcW w:w="1658" w:type="dxa"/>
            <w:tcBorders>
              <w:bottom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w:t>
            </w:r>
            <w:r w:rsidRPr="001F6824">
              <w:rPr>
                <w:rFonts w:ascii="標楷體" w:eastAsia="標楷體" w:hAnsi="標楷體" w:cs="標楷體" w:hint="eastAsia"/>
                <w:color w:val="000000"/>
              </w:rPr>
              <w:t>3</w:t>
            </w:r>
            <w:r w:rsidRPr="001F6824">
              <w:rPr>
                <w:rFonts w:ascii="標楷體" w:eastAsia="標楷體" w:hAnsi="標楷體" w:cs="標楷體"/>
                <w:color w:val="000000"/>
              </w:rPr>
              <w:t>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3969" w:type="dxa"/>
            <w:tcBorders>
              <w:bottom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特殊表現(10%)</w:t>
            </w:r>
          </w:p>
        </w:tc>
        <w:tc>
          <w:tcPr>
            <w:tcW w:w="1920" w:type="dxa"/>
            <w:vAlign w:val="center"/>
          </w:tcPr>
          <w:p w:rsidR="003119CF" w:rsidRPr="001F6824" w:rsidRDefault="003119CF" w:rsidP="00A16265">
            <w:pPr>
              <w:snapToGrid w:val="0"/>
              <w:jc w:val="center"/>
              <w:rPr>
                <w:rFonts w:ascii="標楷體" w:eastAsia="標楷體" w:hAnsi="標楷體" w:cs="標楷體"/>
                <w:color w:val="000000"/>
              </w:rPr>
            </w:pPr>
          </w:p>
        </w:tc>
      </w:tr>
      <w:tr w:rsidR="003119CF" w:rsidRPr="001F6824" w:rsidTr="003119CF">
        <w:trPr>
          <w:trHeight w:val="1433"/>
        </w:trPr>
        <w:tc>
          <w:tcPr>
            <w:tcW w:w="1271"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閱讀</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與寫作</w:t>
            </w:r>
          </w:p>
        </w:tc>
        <w:tc>
          <w:tcPr>
            <w:tcW w:w="124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(100%)</w:t>
            </w:r>
          </w:p>
        </w:tc>
        <w:tc>
          <w:tcPr>
            <w:tcW w:w="1406" w:type="dxa"/>
            <w:tcBorders>
              <w:top w:val="single" w:sz="4" w:space="0" w:color="auto"/>
              <w:bottom w:val="single" w:sz="4" w:space="0" w:color="auto"/>
              <w:tl2br w:val="single" w:sz="4" w:space="0" w:color="auto"/>
            </w:tcBorders>
            <w:vAlign w:val="center"/>
          </w:tcPr>
          <w:p w:rsidR="003119CF" w:rsidRPr="001F6824" w:rsidRDefault="003119CF" w:rsidP="00A16265">
            <w:pPr>
              <w:snapToGrid w:val="0"/>
              <w:jc w:val="center"/>
              <w:rPr>
                <w:rFonts w:ascii="標楷體" w:eastAsia="標楷體" w:hAnsi="標楷體"/>
                <w:color w:val="000000"/>
              </w:rPr>
            </w:pPr>
          </w:p>
        </w:tc>
        <w:tc>
          <w:tcPr>
            <w:tcW w:w="1657" w:type="dxa"/>
            <w:vAlign w:val="center"/>
          </w:tcPr>
          <w:p w:rsidR="003119CF" w:rsidRPr="001F6824" w:rsidRDefault="003119CF" w:rsidP="00A16265">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寫作測驗、閱讀學習單及其它實作(50%)</w:t>
            </w:r>
          </w:p>
        </w:tc>
        <w:tc>
          <w:tcPr>
            <w:tcW w:w="1658" w:type="dxa"/>
            <w:tcBorders>
              <w:top w:val="single" w:sz="4" w:space="0" w:color="auto"/>
              <w:bottom w:val="single" w:sz="4"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p>
        </w:tc>
        <w:tc>
          <w:tcPr>
            <w:tcW w:w="1658" w:type="dxa"/>
            <w:tcBorders>
              <w:top w:val="single" w:sz="4" w:space="0" w:color="auto"/>
              <w:bottom w:val="single" w:sz="4"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p>
        </w:tc>
        <w:tc>
          <w:tcPr>
            <w:tcW w:w="3969" w:type="dxa"/>
            <w:tcBorders>
              <w:top w:val="single" w:sz="4" w:space="0" w:color="auto"/>
              <w:bottom w:val="single" w:sz="4"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p>
        </w:tc>
        <w:tc>
          <w:tcPr>
            <w:tcW w:w="1920" w:type="dxa"/>
            <w:vAlign w:val="center"/>
          </w:tcPr>
          <w:p w:rsidR="003119CF" w:rsidRPr="001F6824" w:rsidRDefault="003119CF" w:rsidP="00A16265">
            <w:pPr>
              <w:snapToGrid w:val="0"/>
              <w:jc w:val="center"/>
              <w:rPr>
                <w:rFonts w:ascii="標楷體" w:eastAsia="標楷體" w:hAnsi="標楷體" w:cs="標楷體"/>
                <w:color w:val="000000"/>
                <w:lang w:eastAsia="zh-TW"/>
              </w:rPr>
            </w:pPr>
          </w:p>
        </w:tc>
      </w:tr>
      <w:tr w:rsidR="003119CF" w:rsidRPr="001F6824" w:rsidTr="003119CF">
        <w:trPr>
          <w:trHeight w:val="1270"/>
        </w:trPr>
        <w:tc>
          <w:tcPr>
            <w:tcW w:w="1271" w:type="dxa"/>
            <w:vAlign w:val="center"/>
          </w:tcPr>
          <w:p w:rsidR="003119CF" w:rsidRPr="001F6824" w:rsidRDefault="003119CF" w:rsidP="00A16265">
            <w:pPr>
              <w:snapToGrid w:val="0"/>
              <w:jc w:val="center"/>
              <w:rPr>
                <w:rFonts w:ascii="標楷體" w:eastAsia="標楷體" w:hAnsi="標楷體"/>
                <w:color w:val="000000"/>
              </w:rPr>
            </w:pPr>
            <w:r w:rsidRPr="001F6824">
              <w:rPr>
                <w:rFonts w:ascii="標楷體" w:eastAsia="標楷體" w:hAnsi="標楷體" w:cs="標楷體" w:hint="eastAsia"/>
                <w:color w:val="000000"/>
              </w:rPr>
              <w:t>英語</w:t>
            </w:r>
          </w:p>
        </w:tc>
        <w:tc>
          <w:tcPr>
            <w:tcW w:w="124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(60%)</w:t>
            </w:r>
          </w:p>
        </w:tc>
        <w:tc>
          <w:tcPr>
            <w:tcW w:w="1406" w:type="dxa"/>
            <w:tcBorders>
              <w:top w:val="single" w:sz="4" w:space="0" w:color="auto"/>
              <w:bottom w:val="single" w:sz="8" w:space="0" w:color="auto"/>
            </w:tcBorders>
            <w:vAlign w:val="center"/>
          </w:tcPr>
          <w:p w:rsidR="003119CF" w:rsidRPr="001F6824" w:rsidRDefault="003119CF" w:rsidP="00A16265">
            <w:pPr>
              <w:snapToGrid w:val="0"/>
              <w:jc w:val="center"/>
              <w:rPr>
                <w:rFonts w:ascii="標楷體" w:eastAsia="標楷體" w:hAnsi="標楷體"/>
                <w:color w:val="000000"/>
                <w:lang w:eastAsia="zh-TW"/>
              </w:rPr>
            </w:pPr>
            <w:r w:rsidRPr="001F6824">
              <w:rPr>
                <w:rFonts w:ascii="標楷體" w:eastAsia="標楷體" w:hAnsi="標楷體" w:hint="eastAsia"/>
                <w:color w:val="000000"/>
                <w:lang w:eastAsia="zh-TW"/>
              </w:rPr>
              <w:t>3次聽力測</w:t>
            </w:r>
            <w:r w:rsidRPr="001F6824">
              <w:rPr>
                <w:rFonts w:ascii="標楷體" w:eastAsia="標楷體" w:hAnsi="標楷體" w:cs="標楷體" w:hint="eastAsia"/>
                <w:color w:val="000000"/>
                <w:lang w:eastAsia="zh-TW"/>
              </w:rPr>
              <w:t>驗(20%)、口語評量(20%)</w:t>
            </w:r>
          </w:p>
        </w:tc>
        <w:tc>
          <w:tcPr>
            <w:tcW w:w="1657" w:type="dxa"/>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w:t>
            </w:r>
            <w:r w:rsidRPr="001F6824">
              <w:rPr>
                <w:rFonts w:ascii="標楷體" w:eastAsia="標楷體" w:hAnsi="標楷體" w:cs="標楷體" w:hint="eastAsia"/>
                <w:color w:val="000000"/>
              </w:rPr>
              <w:t>30％</w:t>
            </w:r>
            <w:r w:rsidRPr="001F6824">
              <w:rPr>
                <w:rFonts w:ascii="標楷體" w:eastAsia="標楷體" w:hAnsi="標楷體" w:cs="標楷體"/>
                <w:color w:val="000000"/>
              </w:rPr>
              <w:t>)</w:t>
            </w:r>
          </w:p>
        </w:tc>
        <w:tc>
          <w:tcPr>
            <w:tcW w:w="1658" w:type="dxa"/>
            <w:tcBorders>
              <w:top w:val="single" w:sz="4" w:space="0" w:color="auto"/>
            </w:tcBorders>
            <w:vAlign w:val="center"/>
          </w:tcPr>
          <w:p w:rsidR="003119CF" w:rsidRPr="001F6824" w:rsidRDefault="003119CF" w:rsidP="00A16265">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英語習作及其他作業</w:t>
            </w:r>
          </w:p>
          <w:p w:rsidR="003119CF" w:rsidRPr="001F6824" w:rsidRDefault="003119CF" w:rsidP="00A16265">
            <w:pPr>
              <w:snapToGrid w:val="0"/>
              <w:jc w:val="center"/>
              <w:rPr>
                <w:rFonts w:ascii="標楷體" w:eastAsia="標楷體" w:hAnsi="標楷體" w:cs="標楷體"/>
                <w:color w:val="000000"/>
                <w:lang w:eastAsia="zh-TW"/>
              </w:rPr>
            </w:pPr>
            <w:r w:rsidRPr="001F6824">
              <w:rPr>
                <w:rFonts w:ascii="標楷體" w:eastAsia="標楷體" w:hAnsi="標楷體" w:cs="標楷體"/>
                <w:color w:val="000000"/>
                <w:lang w:eastAsia="zh-TW"/>
              </w:rPr>
              <w:t>(30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p>
        </w:tc>
        <w:tc>
          <w:tcPr>
            <w:tcW w:w="1658" w:type="dxa"/>
            <w:tcBorders>
              <w:top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w:t>
            </w:r>
            <w:r w:rsidRPr="001F6824">
              <w:rPr>
                <w:rFonts w:ascii="標楷體" w:eastAsia="標楷體" w:hAnsi="標楷體" w:cs="標楷體" w:hint="eastAsia"/>
                <w:color w:val="000000"/>
              </w:rPr>
              <w:t>4</w:t>
            </w:r>
            <w:r w:rsidRPr="001F6824">
              <w:rPr>
                <w:rFonts w:ascii="標楷體" w:eastAsia="標楷體" w:hAnsi="標楷體" w:cs="標楷體"/>
                <w:color w:val="000000"/>
              </w:rPr>
              <w:t>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3969" w:type="dxa"/>
            <w:tcBorders>
              <w:top w:val="single" w:sz="4" w:space="0" w:color="auto"/>
              <w:bottom w:val="single" w:sz="8"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p>
        </w:tc>
        <w:tc>
          <w:tcPr>
            <w:tcW w:w="1920" w:type="dxa"/>
            <w:vAlign w:val="center"/>
          </w:tcPr>
          <w:p w:rsidR="003119CF" w:rsidRPr="001F6824" w:rsidRDefault="003119CF" w:rsidP="00A16265">
            <w:pPr>
              <w:snapToGrid w:val="0"/>
              <w:jc w:val="center"/>
              <w:rPr>
                <w:rFonts w:ascii="標楷體" w:eastAsia="標楷體" w:hAnsi="標楷體" w:cs="標楷體"/>
                <w:color w:val="000000"/>
              </w:rPr>
            </w:pPr>
          </w:p>
        </w:tc>
      </w:tr>
      <w:tr w:rsidR="003119CF" w:rsidRPr="001F6824" w:rsidTr="003119CF">
        <w:trPr>
          <w:trHeight w:val="1346"/>
        </w:trPr>
        <w:tc>
          <w:tcPr>
            <w:tcW w:w="1271"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olor w:val="000000"/>
              </w:rPr>
            </w:pPr>
            <w:r w:rsidRPr="001F6824">
              <w:rPr>
                <w:rFonts w:ascii="標楷體" w:eastAsia="標楷體" w:hAnsi="標楷體" w:cs="標楷體" w:hint="eastAsia"/>
                <w:color w:val="000000"/>
              </w:rPr>
              <w:t>數學</w:t>
            </w:r>
          </w:p>
        </w:tc>
        <w:tc>
          <w:tcPr>
            <w:tcW w:w="1247"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(100%)</w:t>
            </w:r>
          </w:p>
        </w:tc>
        <w:tc>
          <w:tcPr>
            <w:tcW w:w="1406" w:type="dxa"/>
            <w:tcBorders>
              <w:top w:val="single" w:sz="8" w:space="0" w:color="auto"/>
              <w:bottom w:val="single" w:sz="8" w:space="0" w:color="auto"/>
              <w:tl2br w:val="single" w:sz="4" w:space="0" w:color="auto"/>
            </w:tcBorders>
            <w:vAlign w:val="center"/>
          </w:tcPr>
          <w:p w:rsidR="003119CF" w:rsidRPr="001F6824" w:rsidRDefault="003119CF" w:rsidP="00A16265">
            <w:pPr>
              <w:snapToGrid w:val="0"/>
              <w:jc w:val="center"/>
              <w:rPr>
                <w:rFonts w:ascii="標楷體" w:eastAsia="標楷體" w:hAnsi="標楷體"/>
                <w:color w:val="000000"/>
              </w:rPr>
            </w:pPr>
          </w:p>
        </w:tc>
        <w:tc>
          <w:tcPr>
            <w:tcW w:w="1657"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(25</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658"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作業</w:t>
            </w:r>
            <w:r w:rsidRPr="001F6824">
              <w:rPr>
                <w:rFonts w:ascii="標楷體" w:eastAsia="標楷體" w:hAnsi="標楷體" w:cs="標楷體"/>
                <w:color w:val="000000"/>
              </w:rPr>
              <w:t xml:space="preserve"> (25</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658"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3969" w:type="dxa"/>
            <w:tcBorders>
              <w:top w:val="single" w:sz="8" w:space="0" w:color="auto"/>
              <w:bottom w:val="single" w:sz="8" w:space="0" w:color="auto"/>
              <w:tl2br w:val="single" w:sz="4" w:space="0" w:color="auto"/>
            </w:tcBorders>
            <w:vAlign w:val="center"/>
          </w:tcPr>
          <w:p w:rsidR="003119CF" w:rsidRPr="001F6824" w:rsidRDefault="003119CF" w:rsidP="00A16265">
            <w:pPr>
              <w:snapToGrid w:val="0"/>
              <w:jc w:val="center"/>
              <w:rPr>
                <w:rFonts w:ascii="標楷體" w:eastAsia="標楷體" w:hAnsi="標楷體" w:cs="標楷體"/>
                <w:color w:val="000000"/>
              </w:rPr>
            </w:pPr>
          </w:p>
        </w:tc>
        <w:tc>
          <w:tcPr>
            <w:tcW w:w="1920" w:type="dxa"/>
            <w:tcBorders>
              <w:top w:val="single" w:sz="8" w:space="0" w:color="auto"/>
              <w:bottom w:val="single" w:sz="8" w:space="0" w:color="auto"/>
            </w:tcBorders>
            <w:vAlign w:val="center"/>
          </w:tcPr>
          <w:p w:rsidR="003119CF" w:rsidRPr="001F6824" w:rsidRDefault="003119CF" w:rsidP="00A16265">
            <w:pPr>
              <w:snapToGrid w:val="0"/>
              <w:jc w:val="center"/>
              <w:rPr>
                <w:rFonts w:ascii="標楷體" w:eastAsia="標楷體" w:hAnsi="標楷體" w:cs="標楷體"/>
                <w:color w:val="000000"/>
              </w:rPr>
            </w:pPr>
          </w:p>
        </w:tc>
      </w:tr>
    </w:tbl>
    <w:p w:rsidR="003119CF" w:rsidRPr="001F6824" w:rsidRDefault="003119CF" w:rsidP="003119CF">
      <w:pPr>
        <w:rPr>
          <w:rFonts w:hint="eastAsia"/>
          <w:color w:val="000000"/>
          <w:lang w:eastAsia="zh-TW"/>
        </w:rPr>
      </w:pPr>
    </w:p>
    <w:tbl>
      <w:tblPr>
        <w:tblpPr w:leftFromText="180" w:rightFromText="180" w:vertAnchor="text" w:horzAnchor="margin" w:tblpXSpec="center" w:tblpY="136"/>
        <w:tblW w:w="151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1271"/>
        <w:gridCol w:w="1247"/>
        <w:gridCol w:w="1406"/>
        <w:gridCol w:w="1571"/>
        <w:gridCol w:w="87"/>
        <w:gridCol w:w="1614"/>
        <w:gridCol w:w="37"/>
        <w:gridCol w:w="7"/>
        <w:gridCol w:w="1515"/>
        <w:gridCol w:w="18"/>
        <w:gridCol w:w="4660"/>
        <w:gridCol w:w="1701"/>
      </w:tblGrid>
      <w:tr w:rsidR="003119CF" w:rsidRPr="001F6824" w:rsidTr="003119CF">
        <w:trPr>
          <w:trHeight w:val="438"/>
        </w:trPr>
        <w:tc>
          <w:tcPr>
            <w:tcW w:w="1271" w:type="dxa"/>
            <w:vMerge w:val="restart"/>
            <w:tcBorders>
              <w:top w:val="single" w:sz="8" w:space="0" w:color="auto"/>
              <w:tl2br w:val="single" w:sz="4" w:space="0" w:color="auto"/>
            </w:tcBorders>
            <w:vAlign w:val="center"/>
          </w:tcPr>
          <w:p w:rsidR="003119CF" w:rsidRPr="001F6824" w:rsidRDefault="003119CF" w:rsidP="003119CF">
            <w:pPr>
              <w:snapToGrid w:val="0"/>
              <w:spacing w:line="320" w:lineRule="exact"/>
              <w:jc w:val="right"/>
              <w:rPr>
                <w:rFonts w:eastAsia="標楷體"/>
                <w:color w:val="000000"/>
              </w:rPr>
            </w:pPr>
            <w:r w:rsidRPr="001F6824">
              <w:rPr>
                <w:rFonts w:eastAsia="標楷體" w:cs="標楷體" w:hint="eastAsia"/>
                <w:color w:val="000000"/>
              </w:rPr>
              <w:t>項目</w:t>
            </w:r>
          </w:p>
          <w:p w:rsidR="003119CF" w:rsidRPr="001F6824" w:rsidRDefault="003119CF" w:rsidP="003119CF">
            <w:pPr>
              <w:snapToGrid w:val="0"/>
              <w:spacing w:line="320" w:lineRule="exact"/>
              <w:jc w:val="center"/>
              <w:rPr>
                <w:rFonts w:eastAsia="標楷體" w:cs="標楷體"/>
                <w:color w:val="000000"/>
              </w:rPr>
            </w:pPr>
          </w:p>
          <w:p w:rsidR="003119CF" w:rsidRPr="001F6824" w:rsidRDefault="003119CF" w:rsidP="003119CF">
            <w:pPr>
              <w:snapToGrid w:val="0"/>
              <w:spacing w:line="320" w:lineRule="exact"/>
              <w:rPr>
                <w:rFonts w:eastAsia="標楷體"/>
                <w:color w:val="000000"/>
              </w:rPr>
            </w:pPr>
            <w:r w:rsidRPr="001F6824">
              <w:rPr>
                <w:rFonts w:eastAsia="標楷體" w:cs="標楷體" w:hint="eastAsia"/>
                <w:color w:val="000000"/>
              </w:rPr>
              <w:t>領域</w:t>
            </w:r>
          </w:p>
        </w:tc>
        <w:tc>
          <w:tcPr>
            <w:tcW w:w="2653" w:type="dxa"/>
            <w:gridSpan w:val="2"/>
            <w:tcBorders>
              <w:top w:val="single" w:sz="8" w:space="0" w:color="auto"/>
            </w:tcBorders>
            <w:vAlign w:val="center"/>
          </w:tcPr>
          <w:p w:rsidR="003119CF" w:rsidRPr="001F6824" w:rsidRDefault="003119CF" w:rsidP="003119CF">
            <w:pPr>
              <w:snapToGrid w:val="0"/>
              <w:jc w:val="center"/>
              <w:rPr>
                <w:rFonts w:ascii="標楷體" w:eastAsia="標楷體" w:hAnsi="標楷體"/>
                <w:b/>
                <w:bCs/>
                <w:color w:val="000000"/>
              </w:rPr>
            </w:pPr>
            <w:r w:rsidRPr="001F6824">
              <w:rPr>
                <w:rFonts w:ascii="標楷體" w:eastAsia="標楷體" w:hAnsi="標楷體" w:cs="標楷體" w:hint="eastAsia"/>
                <w:b/>
                <w:bCs/>
                <w:color w:val="000000"/>
              </w:rPr>
              <w:t>定期評量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9509" w:type="dxa"/>
            <w:gridSpan w:val="8"/>
            <w:tcBorders>
              <w:top w:val="single" w:sz="8" w:space="0" w:color="auto"/>
            </w:tcBorders>
            <w:vAlign w:val="center"/>
          </w:tcPr>
          <w:p w:rsidR="003119CF" w:rsidRPr="001F6824" w:rsidRDefault="003119CF" w:rsidP="003119CF">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平時評量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701" w:type="dxa"/>
            <w:vMerge w:val="restart"/>
            <w:tcBorders>
              <w:top w:val="single" w:sz="8" w:space="0" w:color="auto"/>
            </w:tcBorders>
            <w:vAlign w:val="center"/>
          </w:tcPr>
          <w:p w:rsidR="003119CF" w:rsidRPr="001F6824" w:rsidRDefault="003119CF" w:rsidP="003119CF">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備註</w:t>
            </w:r>
          </w:p>
        </w:tc>
      </w:tr>
      <w:tr w:rsidR="003119CF" w:rsidRPr="001F6824" w:rsidTr="003119CF">
        <w:trPr>
          <w:trHeight w:val="412"/>
        </w:trPr>
        <w:tc>
          <w:tcPr>
            <w:tcW w:w="1271" w:type="dxa"/>
            <w:vMerge/>
            <w:tcBorders>
              <w:tl2br w:val="single" w:sz="4"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p>
        </w:tc>
        <w:tc>
          <w:tcPr>
            <w:tcW w:w="1247"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406" w:type="dxa"/>
            <w:tcBorders>
              <w:bottom w:val="single" w:sz="8"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658" w:type="dxa"/>
            <w:gridSpan w:val="2"/>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614"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559" w:type="dxa"/>
            <w:gridSpan w:val="3"/>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p>
        </w:tc>
        <w:tc>
          <w:tcPr>
            <w:tcW w:w="4678" w:type="dxa"/>
            <w:gridSpan w:val="2"/>
            <w:tcBorders>
              <w:bottom w:val="single" w:sz="8"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其它</w:t>
            </w:r>
          </w:p>
        </w:tc>
        <w:tc>
          <w:tcPr>
            <w:tcW w:w="1701" w:type="dxa"/>
            <w:vMerge/>
            <w:vAlign w:val="center"/>
          </w:tcPr>
          <w:p w:rsidR="003119CF" w:rsidRPr="001F6824" w:rsidRDefault="003119CF" w:rsidP="003119CF">
            <w:pPr>
              <w:adjustRightInd w:val="0"/>
              <w:snapToGrid w:val="0"/>
              <w:jc w:val="center"/>
              <w:rPr>
                <w:rFonts w:ascii="標楷體" w:eastAsia="標楷體" w:hAnsi="標楷體" w:cs="標楷體"/>
                <w:color w:val="000000"/>
              </w:rPr>
            </w:pPr>
          </w:p>
        </w:tc>
      </w:tr>
      <w:tr w:rsidR="003119CF" w:rsidRPr="001F6824" w:rsidTr="003119CF">
        <w:trPr>
          <w:trHeight w:val="701"/>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cs="標楷體" w:hint="eastAsia"/>
                <w:color w:val="000000"/>
              </w:rPr>
              <w:t>自然</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(60%)</w:t>
            </w:r>
          </w:p>
        </w:tc>
        <w:tc>
          <w:tcPr>
            <w:tcW w:w="1406"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hint="eastAsia"/>
                <w:color w:val="000000"/>
              </w:rPr>
              <w:t>實作</w:t>
            </w:r>
          </w:p>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cs="標楷體" w:hint="eastAsia"/>
                <w:color w:val="000000"/>
              </w:rPr>
              <w:t>(40%)</w:t>
            </w:r>
          </w:p>
        </w:tc>
        <w:tc>
          <w:tcPr>
            <w:tcW w:w="1658"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(40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p w:rsidR="003119CF" w:rsidRPr="001F6824" w:rsidRDefault="003119CF" w:rsidP="003119CF">
            <w:pPr>
              <w:snapToGrid w:val="0"/>
              <w:ind w:left="440" w:hangingChars="200" w:hanging="440"/>
              <w:jc w:val="center"/>
              <w:rPr>
                <w:rFonts w:ascii="標楷體" w:eastAsia="標楷體" w:hAnsi="標楷體"/>
                <w:color w:val="000000"/>
              </w:rPr>
            </w:pPr>
          </w:p>
        </w:tc>
        <w:tc>
          <w:tcPr>
            <w:tcW w:w="1658" w:type="dxa"/>
            <w:gridSpan w:val="3"/>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自然習作及其他作業</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color w:val="000000"/>
                <w:lang w:eastAsia="zh-TW"/>
              </w:rPr>
              <w:t>(30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p>
        </w:tc>
        <w:tc>
          <w:tcPr>
            <w:tcW w:w="1533"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(30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4660" w:type="dxa"/>
            <w:tcBorders>
              <w:top w:val="single" w:sz="8" w:space="0" w:color="auto"/>
              <w:bottom w:val="single" w:sz="8" w:space="0" w:color="auto"/>
            </w:tcBorders>
            <w:vAlign w:val="center"/>
          </w:tcPr>
          <w:p w:rsidR="003119CF" w:rsidRPr="001F6824" w:rsidRDefault="003119CF" w:rsidP="003119CF">
            <w:pPr>
              <w:snapToGrid w:val="0"/>
              <w:ind w:leftChars="14" w:left="31"/>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參與校外競賽於該次段考</w:t>
            </w:r>
            <w:r w:rsidRPr="001F6824">
              <w:rPr>
                <w:rFonts w:ascii="標楷體" w:eastAsia="標楷體" w:hAnsi="標楷體" w:cs="標楷體" w:hint="eastAsia"/>
                <w:b/>
                <w:bCs/>
                <w:color w:val="000000"/>
                <w:lang w:eastAsia="zh-TW"/>
              </w:rPr>
              <w:t>平時成績</w:t>
            </w:r>
            <w:r w:rsidRPr="001F6824">
              <w:rPr>
                <w:rFonts w:ascii="標楷體" w:eastAsia="標楷體" w:hAnsi="標楷體" w:cs="標楷體" w:hint="eastAsia"/>
                <w:color w:val="000000"/>
                <w:lang w:eastAsia="zh-TW"/>
              </w:rPr>
              <w:t>加分，加分方式如下：</w:t>
            </w:r>
          </w:p>
          <w:p w:rsidR="003119CF" w:rsidRPr="001F6824" w:rsidRDefault="003119CF" w:rsidP="003119CF">
            <w:pPr>
              <w:snapToGrid w:val="0"/>
              <w:ind w:leftChars="14" w:left="471" w:hangingChars="200" w:hanging="44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1</w:t>
            </w:r>
            <w:r w:rsidRPr="001F6824">
              <w:rPr>
                <w:rFonts w:ascii="標楷體" w:eastAsia="標楷體" w:hAnsi="標楷體" w:cs="標楷體" w:hint="eastAsia"/>
                <w:color w:val="000000"/>
                <w:lang w:eastAsia="zh-TW"/>
              </w:rPr>
              <w:t>）市級：第一名（＋</w:t>
            </w:r>
            <w:r w:rsidRPr="001F6824">
              <w:rPr>
                <w:rFonts w:ascii="標楷體" w:eastAsia="標楷體" w:hAnsi="標楷體" w:cs="標楷體"/>
                <w:color w:val="000000"/>
                <w:lang w:eastAsia="zh-TW"/>
              </w:rPr>
              <w:t>5</w:t>
            </w:r>
            <w:r w:rsidRPr="001F6824">
              <w:rPr>
                <w:rFonts w:ascii="標楷體" w:eastAsia="標楷體" w:hAnsi="標楷體" w:cs="標楷體" w:hint="eastAsia"/>
                <w:color w:val="000000"/>
                <w:lang w:eastAsia="zh-TW"/>
              </w:rPr>
              <w:t>）、第二名（＋</w:t>
            </w:r>
            <w:r w:rsidRPr="001F6824">
              <w:rPr>
                <w:rFonts w:ascii="標楷體" w:eastAsia="標楷體" w:hAnsi="標楷體" w:cs="標楷體"/>
                <w:color w:val="000000"/>
                <w:lang w:eastAsia="zh-TW"/>
              </w:rPr>
              <w:lastRenderedPageBreak/>
              <w:t>4</w:t>
            </w:r>
            <w:r w:rsidRPr="001F6824">
              <w:rPr>
                <w:rFonts w:ascii="標楷體" w:eastAsia="標楷體" w:hAnsi="標楷體" w:cs="標楷體" w:hint="eastAsia"/>
                <w:color w:val="000000"/>
                <w:lang w:eastAsia="zh-TW"/>
              </w:rPr>
              <w:t>）、第三名（＋</w:t>
            </w:r>
            <w:r w:rsidRPr="001F6824">
              <w:rPr>
                <w:rFonts w:ascii="標楷體" w:eastAsia="標楷體" w:hAnsi="標楷體" w:cs="標楷體"/>
                <w:color w:val="000000"/>
                <w:lang w:eastAsia="zh-TW"/>
              </w:rPr>
              <w:t>3</w:t>
            </w:r>
            <w:r w:rsidRPr="001F6824">
              <w:rPr>
                <w:rFonts w:ascii="標楷體" w:eastAsia="標楷體" w:hAnsi="標楷體" w:cs="標楷體" w:hint="eastAsia"/>
                <w:color w:val="000000"/>
                <w:lang w:eastAsia="zh-TW"/>
              </w:rPr>
              <w:t>）、佳作（＋</w:t>
            </w:r>
            <w:r w:rsidRPr="001F6824">
              <w:rPr>
                <w:rFonts w:ascii="標楷體" w:eastAsia="標楷體" w:hAnsi="標楷體" w:cs="標楷體"/>
                <w:color w:val="000000"/>
                <w:lang w:eastAsia="zh-TW"/>
              </w:rPr>
              <w:t>2</w:t>
            </w:r>
            <w:r w:rsidRPr="001F6824">
              <w:rPr>
                <w:rFonts w:ascii="標楷體" w:eastAsia="標楷體" w:hAnsi="標楷體" w:cs="標楷體" w:hint="eastAsia"/>
                <w:color w:val="000000"/>
                <w:lang w:eastAsia="zh-TW"/>
              </w:rPr>
              <w:t>）、參加（＋</w:t>
            </w:r>
            <w:r w:rsidRPr="001F6824">
              <w:rPr>
                <w:rFonts w:ascii="標楷體" w:eastAsia="標楷體" w:hAnsi="標楷體" w:cs="標楷體"/>
                <w:color w:val="000000"/>
                <w:lang w:eastAsia="zh-TW"/>
              </w:rPr>
              <w:t>1</w:t>
            </w:r>
            <w:r w:rsidRPr="001F6824">
              <w:rPr>
                <w:rFonts w:ascii="標楷體" w:eastAsia="標楷體" w:hAnsi="標楷體" w:cs="標楷體" w:hint="eastAsia"/>
                <w:color w:val="000000"/>
                <w:lang w:eastAsia="zh-TW"/>
              </w:rPr>
              <w:t>）。</w:t>
            </w:r>
          </w:p>
          <w:p w:rsidR="003119CF" w:rsidRPr="001F6824" w:rsidRDefault="003119CF" w:rsidP="003119CF">
            <w:pPr>
              <w:snapToGrid w:val="0"/>
              <w:ind w:leftChars="14" w:left="471" w:hangingChars="200" w:hanging="44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2</w:t>
            </w:r>
            <w:r w:rsidRPr="001F6824">
              <w:rPr>
                <w:rFonts w:ascii="標楷體" w:eastAsia="標楷體" w:hAnsi="標楷體" w:cs="標楷體" w:hint="eastAsia"/>
                <w:color w:val="000000"/>
                <w:lang w:eastAsia="zh-TW"/>
              </w:rPr>
              <w:t>）全國：第一名（＋</w:t>
            </w:r>
            <w:r w:rsidRPr="001F6824">
              <w:rPr>
                <w:rFonts w:ascii="標楷體" w:eastAsia="標楷體" w:hAnsi="標楷體" w:cs="標楷體"/>
                <w:color w:val="000000"/>
                <w:lang w:eastAsia="zh-TW"/>
              </w:rPr>
              <w:t>10</w:t>
            </w:r>
            <w:r w:rsidRPr="001F6824">
              <w:rPr>
                <w:rFonts w:ascii="標楷體" w:eastAsia="標楷體" w:hAnsi="標楷體" w:cs="標楷體" w:hint="eastAsia"/>
                <w:color w:val="000000"/>
                <w:lang w:eastAsia="zh-TW"/>
              </w:rPr>
              <w:t>）、第二名（＋</w:t>
            </w:r>
            <w:r w:rsidRPr="001F6824">
              <w:rPr>
                <w:rFonts w:ascii="標楷體" w:eastAsia="標楷體" w:hAnsi="標楷體" w:cs="標楷體"/>
                <w:color w:val="000000"/>
                <w:lang w:eastAsia="zh-TW"/>
              </w:rPr>
              <w:t>8</w:t>
            </w:r>
            <w:r w:rsidRPr="001F6824">
              <w:rPr>
                <w:rFonts w:ascii="標楷體" w:eastAsia="標楷體" w:hAnsi="標楷體" w:cs="標楷體" w:hint="eastAsia"/>
                <w:color w:val="000000"/>
                <w:lang w:eastAsia="zh-TW"/>
              </w:rPr>
              <w:t>）、第三名（＋</w:t>
            </w:r>
            <w:r w:rsidRPr="001F6824">
              <w:rPr>
                <w:rFonts w:ascii="標楷體" w:eastAsia="標楷體" w:hAnsi="標楷體" w:cs="標楷體"/>
                <w:color w:val="000000"/>
                <w:lang w:eastAsia="zh-TW"/>
              </w:rPr>
              <w:t>6</w:t>
            </w:r>
            <w:r w:rsidRPr="001F6824">
              <w:rPr>
                <w:rFonts w:ascii="標楷體" w:eastAsia="標楷體" w:hAnsi="標楷體" w:cs="標楷體" w:hint="eastAsia"/>
                <w:color w:val="000000"/>
                <w:lang w:eastAsia="zh-TW"/>
              </w:rPr>
              <w:t>）、佳作（＋</w:t>
            </w:r>
            <w:r w:rsidRPr="001F6824">
              <w:rPr>
                <w:rFonts w:ascii="標楷體" w:eastAsia="標楷體" w:hAnsi="標楷體" w:cs="標楷體"/>
                <w:color w:val="000000"/>
                <w:lang w:eastAsia="zh-TW"/>
              </w:rPr>
              <w:t>4</w:t>
            </w:r>
            <w:r w:rsidRPr="001F6824">
              <w:rPr>
                <w:rFonts w:ascii="標楷體" w:eastAsia="標楷體" w:hAnsi="標楷體" w:cs="標楷體" w:hint="eastAsia"/>
                <w:color w:val="000000"/>
                <w:lang w:eastAsia="zh-TW"/>
              </w:rPr>
              <w:t>）、參加（＋</w:t>
            </w:r>
            <w:r w:rsidRPr="001F6824">
              <w:rPr>
                <w:rFonts w:ascii="標楷體" w:eastAsia="標楷體" w:hAnsi="標楷體" w:cs="標楷體"/>
                <w:color w:val="000000"/>
                <w:lang w:eastAsia="zh-TW"/>
              </w:rPr>
              <w:t>1</w:t>
            </w:r>
            <w:r w:rsidRPr="001F6824">
              <w:rPr>
                <w:rFonts w:ascii="標楷體" w:eastAsia="標楷體" w:hAnsi="標楷體" w:cs="標楷體" w:hint="eastAsia"/>
                <w:color w:val="000000"/>
                <w:lang w:eastAsia="zh-TW"/>
              </w:rPr>
              <w:t>）。</w:t>
            </w:r>
          </w:p>
        </w:tc>
        <w:tc>
          <w:tcPr>
            <w:tcW w:w="170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r>
      <w:tr w:rsidR="003119CF" w:rsidRPr="001F6824" w:rsidTr="003119CF">
        <w:trPr>
          <w:trHeight w:val="1127"/>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lastRenderedPageBreak/>
              <w:t>社會</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color w:val="000000"/>
                <w:lang w:eastAsia="zh-TW"/>
              </w:rPr>
              <w:t>(</w:t>
            </w:r>
            <w:r w:rsidRPr="001F6824">
              <w:rPr>
                <w:rFonts w:ascii="標楷體" w:eastAsia="標楷體" w:hAnsi="標楷體" w:cs="標楷體" w:hint="eastAsia"/>
                <w:color w:val="000000"/>
                <w:lang w:eastAsia="zh-TW"/>
              </w:rPr>
              <w:t>歷史、地理、公民</w:t>
            </w:r>
            <w:r w:rsidRPr="001F6824">
              <w:rPr>
                <w:rFonts w:ascii="標楷體" w:eastAsia="標楷體" w:hAnsi="標楷體" w:cs="標楷體"/>
                <w:color w:val="000000"/>
                <w:lang w:eastAsia="zh-TW"/>
              </w:rPr>
              <w:t>)</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3次段考</w:t>
            </w:r>
          </w:p>
        </w:tc>
        <w:tc>
          <w:tcPr>
            <w:tcW w:w="1406" w:type="dxa"/>
            <w:tcBorders>
              <w:top w:val="single" w:sz="8" w:space="0" w:color="auto"/>
              <w:bottom w:val="single" w:sz="4" w:space="0" w:color="auto"/>
              <w:tl2br w:val="single" w:sz="4" w:space="0" w:color="auto"/>
            </w:tcBorders>
            <w:vAlign w:val="center"/>
          </w:tcPr>
          <w:p w:rsidR="003119CF" w:rsidRPr="001F6824" w:rsidRDefault="003119CF" w:rsidP="003119CF">
            <w:pPr>
              <w:snapToGrid w:val="0"/>
              <w:jc w:val="center"/>
              <w:rPr>
                <w:rFonts w:ascii="標楷體" w:eastAsia="標楷體" w:hAnsi="標楷體"/>
                <w:color w:val="000000"/>
              </w:rPr>
            </w:pPr>
          </w:p>
        </w:tc>
        <w:tc>
          <w:tcPr>
            <w:tcW w:w="1658"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平時紙筆測驗</w:t>
            </w:r>
            <w:r w:rsidRPr="001F6824">
              <w:rPr>
                <w:rFonts w:ascii="標楷體" w:eastAsia="標楷體" w:hAnsi="標楷體" w:cs="標楷體"/>
                <w:color w:val="000000"/>
              </w:rPr>
              <w:t xml:space="preserve"> (50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1651"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社會習作及其他作業</w:t>
            </w:r>
            <w:r w:rsidRPr="001F6824">
              <w:rPr>
                <w:rFonts w:ascii="標楷體" w:eastAsia="標楷體" w:hAnsi="標楷體" w:cs="標楷體"/>
                <w:color w:val="000000"/>
                <w:lang w:eastAsia="zh-TW"/>
              </w:rPr>
              <w:t xml:space="preserve"> (30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p>
        </w:tc>
        <w:tc>
          <w:tcPr>
            <w:tcW w:w="1540" w:type="dxa"/>
            <w:gridSpan w:val="3"/>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r w:rsidRPr="001F6824">
              <w:rPr>
                <w:rFonts w:ascii="標楷體" w:eastAsia="標楷體" w:hAnsi="標楷體" w:cs="標楷體"/>
                <w:color w:val="000000"/>
              </w:rPr>
              <w:t xml:space="preserve"> (20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4660" w:type="dxa"/>
            <w:tcBorders>
              <w:top w:val="single" w:sz="8" w:space="0" w:color="auto"/>
              <w:bottom w:val="single" w:sz="8" w:space="0" w:color="auto"/>
              <w:tl2br w:val="single" w:sz="4" w:space="0" w:color="auto"/>
            </w:tcBorders>
            <w:vAlign w:val="center"/>
          </w:tcPr>
          <w:p w:rsidR="003119CF" w:rsidRPr="001F6824" w:rsidRDefault="003119CF" w:rsidP="003119CF">
            <w:pPr>
              <w:snapToGrid w:val="0"/>
              <w:jc w:val="center"/>
              <w:rPr>
                <w:rFonts w:ascii="標楷體" w:eastAsia="標楷體" w:hAnsi="標楷體" w:cs="標楷體"/>
                <w:color w:val="000000"/>
              </w:rPr>
            </w:pPr>
          </w:p>
        </w:tc>
        <w:tc>
          <w:tcPr>
            <w:tcW w:w="170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p>
        </w:tc>
      </w:tr>
      <w:tr w:rsidR="003119CF" w:rsidRPr="001F6824" w:rsidTr="003119CF">
        <w:trPr>
          <w:trHeight w:val="925"/>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cs="標楷體" w:hint="eastAsia"/>
                <w:color w:val="000000"/>
              </w:rPr>
              <w:t>健體</w:t>
            </w:r>
          </w:p>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color w:val="000000"/>
              </w:rPr>
              <w:t>(</w:t>
            </w:r>
            <w:r w:rsidRPr="001F6824">
              <w:rPr>
                <w:rFonts w:ascii="標楷體" w:eastAsia="標楷體" w:hAnsi="標楷體" w:cs="標楷體" w:hint="eastAsia"/>
                <w:color w:val="000000"/>
              </w:rPr>
              <w:t>健康教育、體育</w:t>
            </w:r>
            <w:r w:rsidRPr="001F6824">
              <w:rPr>
                <w:rFonts w:ascii="標楷體" w:eastAsia="標楷體" w:hAnsi="標楷體" w:cs="標楷體"/>
                <w:color w:val="000000"/>
              </w:rPr>
              <w:t>)</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sz w:val="18"/>
              </w:rPr>
              <w:t>(1學期1次)</w:t>
            </w:r>
          </w:p>
        </w:tc>
        <w:tc>
          <w:tcPr>
            <w:tcW w:w="1406" w:type="dxa"/>
            <w:tcBorders>
              <w:top w:val="single" w:sz="4"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hint="eastAsia"/>
                <w:color w:val="000000"/>
              </w:rPr>
              <w:t>實作</w:t>
            </w:r>
          </w:p>
          <w:p w:rsidR="003119CF" w:rsidRPr="001F6824" w:rsidRDefault="003119CF" w:rsidP="003119CF">
            <w:pPr>
              <w:snapToGrid w:val="0"/>
              <w:jc w:val="center"/>
              <w:rPr>
                <w:rFonts w:ascii="標楷體" w:eastAsia="標楷體" w:hAnsi="標楷體"/>
                <w:color w:val="000000"/>
              </w:rPr>
            </w:pPr>
            <w:r w:rsidRPr="001F6824">
              <w:rPr>
                <w:rFonts w:ascii="標楷體" w:eastAsia="標楷體" w:hAnsi="標楷體" w:cs="標楷體"/>
                <w:color w:val="000000"/>
              </w:rPr>
              <w:t>&lt;</w:t>
            </w:r>
            <w:r w:rsidRPr="001F6824">
              <w:rPr>
                <w:rFonts w:ascii="標楷體" w:eastAsia="標楷體" w:hAnsi="標楷體" w:cs="標楷體" w:hint="eastAsia"/>
                <w:color w:val="000000"/>
              </w:rPr>
              <w:t>附件一</w:t>
            </w:r>
            <w:r w:rsidRPr="001F6824">
              <w:rPr>
                <w:rFonts w:ascii="標楷體" w:eastAsia="標楷體" w:hAnsi="標楷體" w:cs="標楷體"/>
                <w:color w:val="000000"/>
              </w:rPr>
              <w:t>&gt;</w:t>
            </w:r>
          </w:p>
        </w:tc>
        <w:tc>
          <w:tcPr>
            <w:tcW w:w="9509" w:type="dxa"/>
            <w:gridSpan w:val="8"/>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評量項目及方式如</w:t>
            </w:r>
            <w:r w:rsidRPr="001F6824">
              <w:rPr>
                <w:rFonts w:ascii="標楷體" w:eastAsia="標楷體" w:hAnsi="標楷體" w:cs="標楷體"/>
                <w:color w:val="000000"/>
                <w:lang w:eastAsia="zh-TW"/>
              </w:rPr>
              <w:t>&lt;</w:t>
            </w:r>
            <w:r w:rsidRPr="001F6824">
              <w:rPr>
                <w:rFonts w:ascii="標楷體" w:eastAsia="標楷體" w:hAnsi="標楷體" w:cs="標楷體" w:hint="eastAsia"/>
                <w:color w:val="000000"/>
                <w:lang w:eastAsia="zh-TW"/>
              </w:rPr>
              <w:t>附件一</w:t>
            </w:r>
            <w:r w:rsidRPr="001F6824">
              <w:rPr>
                <w:rFonts w:ascii="標楷體" w:eastAsia="標楷體" w:hAnsi="標楷體" w:cs="標楷體"/>
                <w:color w:val="000000"/>
                <w:lang w:eastAsia="zh-TW"/>
              </w:rPr>
              <w:t>&gt;</w:t>
            </w:r>
          </w:p>
        </w:tc>
        <w:tc>
          <w:tcPr>
            <w:tcW w:w="170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r>
      <w:tr w:rsidR="003119CF" w:rsidRPr="001F6824" w:rsidTr="003119CF">
        <w:trPr>
          <w:trHeight w:val="1817"/>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藝文</w:t>
            </w:r>
          </w:p>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color w:val="000000"/>
                <w:lang w:eastAsia="zh-TW"/>
              </w:rPr>
              <w:t>(</w:t>
            </w:r>
            <w:r w:rsidRPr="001F6824">
              <w:rPr>
                <w:rFonts w:ascii="標楷體" w:eastAsia="標楷體" w:hAnsi="標楷體" w:cs="標楷體" w:hint="eastAsia"/>
                <w:color w:val="000000"/>
                <w:lang w:eastAsia="zh-TW"/>
              </w:rPr>
              <w:t>音樂、美術、表演</w:t>
            </w:r>
            <w:r w:rsidRPr="001F6824">
              <w:rPr>
                <w:rFonts w:ascii="標楷體" w:eastAsia="標楷體" w:hAnsi="標楷體" w:cs="標楷體"/>
                <w:color w:val="000000"/>
                <w:lang w:eastAsia="zh-TW"/>
              </w:rPr>
              <w:t>)</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406"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實作(50%)每學期三次：平面作品、立體實作、口頭報告、分組展演</w:t>
            </w:r>
          </w:p>
        </w:tc>
        <w:tc>
          <w:tcPr>
            <w:tcW w:w="15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平時紙筆測驗</w:t>
            </w:r>
            <w:r w:rsidRPr="001F6824">
              <w:rPr>
                <w:rFonts w:ascii="標楷體" w:eastAsia="標楷體" w:hAnsi="標楷體" w:cs="標楷體"/>
                <w:color w:val="000000"/>
                <w:lang w:eastAsia="zh-TW"/>
              </w:rPr>
              <w:t xml:space="preserve"> (50</w:t>
            </w:r>
            <w:r w:rsidRPr="001F6824">
              <w:rPr>
                <w:rFonts w:ascii="標楷體" w:eastAsia="標楷體" w:hAnsi="標楷體" w:cs="標楷體" w:hint="eastAsia"/>
                <w:color w:val="000000"/>
                <w:lang w:eastAsia="zh-TW"/>
              </w:rPr>
              <w:t>％</w:t>
            </w:r>
            <w:r w:rsidRPr="001F6824">
              <w:rPr>
                <w:rFonts w:ascii="標楷體" w:eastAsia="標楷體" w:hAnsi="標楷體" w:cs="標楷體"/>
                <w:color w:val="000000"/>
                <w:lang w:eastAsia="zh-TW"/>
              </w:rPr>
              <w:t>)</w:t>
            </w:r>
            <w:r w:rsidRPr="001F6824">
              <w:rPr>
                <w:rFonts w:ascii="標楷體" w:eastAsia="標楷體" w:hAnsi="標楷體" w:cs="標楷體" w:hint="eastAsia"/>
                <w:color w:val="000000"/>
                <w:lang w:eastAsia="zh-TW"/>
              </w:rPr>
              <w:t xml:space="preserve"> 每學期三次：學習單、課本作業、書面報告、檔案評量</w:t>
            </w:r>
          </w:p>
        </w:tc>
        <w:tc>
          <w:tcPr>
            <w:tcW w:w="1701" w:type="dxa"/>
            <w:gridSpan w:val="2"/>
            <w:tcBorders>
              <w:top w:val="single" w:sz="8" w:space="0" w:color="auto"/>
              <w:bottom w:val="single" w:sz="8" w:space="0" w:color="auto"/>
              <w:tl2br w:val="single" w:sz="4"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c>
          <w:tcPr>
            <w:tcW w:w="1559" w:type="dxa"/>
            <w:gridSpan w:val="3"/>
            <w:tcBorders>
              <w:top w:val="single" w:sz="8" w:space="0" w:color="auto"/>
              <w:bottom w:val="single" w:sz="8" w:space="0" w:color="auto"/>
              <w:tl2br w:val="single" w:sz="4"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c>
          <w:tcPr>
            <w:tcW w:w="4678"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日常生活表現(學期末總成績之加減分)：</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加分(1~10分)→互動良好、熱心服務、參加藝文活動、競賽表現</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減分(1~10分)→學習態度、秩序、整潔、用具準備、出席狀況、遲交作業、不專注、破壞</w:t>
            </w:r>
          </w:p>
        </w:tc>
        <w:tc>
          <w:tcPr>
            <w:tcW w:w="170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p>
        </w:tc>
      </w:tr>
    </w:tbl>
    <w:p w:rsidR="003119CF" w:rsidRPr="001F6824" w:rsidRDefault="003119CF" w:rsidP="003119CF">
      <w:pPr>
        <w:rPr>
          <w:color w:val="000000"/>
          <w:lang w:eastAsia="zh-TW"/>
        </w:rPr>
      </w:pPr>
    </w:p>
    <w:tbl>
      <w:tblPr>
        <w:tblpPr w:leftFromText="180" w:rightFromText="180" w:vertAnchor="text" w:horzAnchor="margin" w:tblpXSpec="center" w:tblpY="16"/>
        <w:tblW w:w="152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1271"/>
        <w:gridCol w:w="1247"/>
        <w:gridCol w:w="1406"/>
        <w:gridCol w:w="1571"/>
        <w:gridCol w:w="87"/>
        <w:gridCol w:w="1614"/>
        <w:gridCol w:w="1559"/>
        <w:gridCol w:w="4112"/>
        <w:gridCol w:w="2409"/>
      </w:tblGrid>
      <w:tr w:rsidR="003119CF" w:rsidRPr="001F6824" w:rsidTr="003119CF">
        <w:trPr>
          <w:trHeight w:val="438"/>
        </w:trPr>
        <w:tc>
          <w:tcPr>
            <w:tcW w:w="1271" w:type="dxa"/>
            <w:vMerge w:val="restart"/>
            <w:tcBorders>
              <w:top w:val="single" w:sz="8" w:space="0" w:color="auto"/>
              <w:tl2br w:val="single" w:sz="4" w:space="0" w:color="auto"/>
            </w:tcBorders>
            <w:vAlign w:val="center"/>
          </w:tcPr>
          <w:p w:rsidR="003119CF" w:rsidRPr="001F6824" w:rsidRDefault="003119CF" w:rsidP="003119CF">
            <w:pPr>
              <w:snapToGrid w:val="0"/>
              <w:spacing w:line="320" w:lineRule="exact"/>
              <w:jc w:val="right"/>
              <w:rPr>
                <w:rFonts w:eastAsia="標楷體"/>
                <w:color w:val="000000"/>
              </w:rPr>
            </w:pPr>
            <w:r w:rsidRPr="001F6824">
              <w:rPr>
                <w:rFonts w:eastAsia="標楷體" w:cs="標楷體" w:hint="eastAsia"/>
                <w:color w:val="000000"/>
              </w:rPr>
              <w:t>項目</w:t>
            </w:r>
          </w:p>
          <w:p w:rsidR="003119CF" w:rsidRPr="001F6824" w:rsidRDefault="003119CF" w:rsidP="003119CF">
            <w:pPr>
              <w:snapToGrid w:val="0"/>
              <w:spacing w:line="320" w:lineRule="exact"/>
              <w:jc w:val="center"/>
              <w:rPr>
                <w:rFonts w:eastAsia="標楷體" w:cs="標楷體"/>
                <w:color w:val="000000"/>
              </w:rPr>
            </w:pPr>
          </w:p>
          <w:p w:rsidR="003119CF" w:rsidRPr="001F6824" w:rsidRDefault="003119CF" w:rsidP="003119CF">
            <w:pPr>
              <w:snapToGrid w:val="0"/>
              <w:spacing w:line="320" w:lineRule="exact"/>
              <w:rPr>
                <w:rFonts w:eastAsia="標楷體"/>
                <w:color w:val="000000"/>
              </w:rPr>
            </w:pPr>
            <w:r w:rsidRPr="001F6824">
              <w:rPr>
                <w:rFonts w:eastAsia="標楷體" w:cs="標楷體" w:hint="eastAsia"/>
                <w:color w:val="000000"/>
              </w:rPr>
              <w:t>領域</w:t>
            </w:r>
          </w:p>
        </w:tc>
        <w:tc>
          <w:tcPr>
            <w:tcW w:w="2653" w:type="dxa"/>
            <w:gridSpan w:val="2"/>
            <w:tcBorders>
              <w:top w:val="single" w:sz="8" w:space="0" w:color="auto"/>
            </w:tcBorders>
            <w:vAlign w:val="center"/>
          </w:tcPr>
          <w:p w:rsidR="003119CF" w:rsidRPr="001F6824" w:rsidRDefault="003119CF" w:rsidP="003119CF">
            <w:pPr>
              <w:snapToGrid w:val="0"/>
              <w:jc w:val="center"/>
              <w:rPr>
                <w:rFonts w:ascii="標楷體" w:eastAsia="標楷體" w:hAnsi="標楷體"/>
                <w:b/>
                <w:bCs/>
                <w:color w:val="000000"/>
              </w:rPr>
            </w:pPr>
            <w:r w:rsidRPr="001F6824">
              <w:rPr>
                <w:rFonts w:ascii="標楷體" w:eastAsia="標楷體" w:hAnsi="標楷體" w:cs="標楷體" w:hint="eastAsia"/>
                <w:b/>
                <w:bCs/>
                <w:color w:val="000000"/>
              </w:rPr>
              <w:t>定期評量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8943" w:type="dxa"/>
            <w:gridSpan w:val="5"/>
            <w:tcBorders>
              <w:top w:val="single" w:sz="8" w:space="0" w:color="auto"/>
            </w:tcBorders>
            <w:vAlign w:val="center"/>
          </w:tcPr>
          <w:p w:rsidR="003119CF" w:rsidRPr="001F6824" w:rsidRDefault="003119CF" w:rsidP="003119CF">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平時評量</w:t>
            </w:r>
            <w:r w:rsidRPr="001F6824">
              <w:rPr>
                <w:rFonts w:ascii="標楷體" w:eastAsia="標楷體" w:hAnsi="標楷體" w:cs="標楷體"/>
                <w:color w:val="000000"/>
              </w:rPr>
              <w:t>(50</w:t>
            </w:r>
            <w:r w:rsidRPr="001F6824">
              <w:rPr>
                <w:rFonts w:ascii="標楷體" w:eastAsia="標楷體" w:hAnsi="標楷體" w:cs="標楷體" w:hint="eastAsia"/>
                <w:color w:val="000000"/>
              </w:rPr>
              <w:t>％</w:t>
            </w:r>
            <w:r w:rsidRPr="001F6824">
              <w:rPr>
                <w:rFonts w:ascii="標楷體" w:eastAsia="標楷體" w:hAnsi="標楷體" w:cs="標楷體"/>
                <w:color w:val="000000"/>
              </w:rPr>
              <w:t>)</w:t>
            </w:r>
          </w:p>
        </w:tc>
        <w:tc>
          <w:tcPr>
            <w:tcW w:w="2409" w:type="dxa"/>
            <w:vMerge w:val="restart"/>
            <w:tcBorders>
              <w:top w:val="single" w:sz="8" w:space="0" w:color="auto"/>
            </w:tcBorders>
            <w:vAlign w:val="center"/>
          </w:tcPr>
          <w:p w:rsidR="003119CF" w:rsidRPr="001F6824" w:rsidRDefault="003119CF" w:rsidP="003119CF">
            <w:pPr>
              <w:snapToGrid w:val="0"/>
              <w:jc w:val="center"/>
              <w:rPr>
                <w:rFonts w:ascii="標楷體" w:eastAsia="標楷體" w:hAnsi="標楷體" w:cs="標楷體"/>
                <w:b/>
                <w:bCs/>
                <w:color w:val="000000"/>
              </w:rPr>
            </w:pPr>
            <w:r w:rsidRPr="001F6824">
              <w:rPr>
                <w:rFonts w:ascii="標楷體" w:eastAsia="標楷體" w:hAnsi="標楷體" w:cs="標楷體" w:hint="eastAsia"/>
                <w:b/>
                <w:bCs/>
                <w:color w:val="000000"/>
              </w:rPr>
              <w:t>備註</w:t>
            </w:r>
          </w:p>
        </w:tc>
      </w:tr>
      <w:tr w:rsidR="003119CF" w:rsidRPr="001F6824" w:rsidTr="003119CF">
        <w:trPr>
          <w:trHeight w:val="412"/>
        </w:trPr>
        <w:tc>
          <w:tcPr>
            <w:tcW w:w="1271" w:type="dxa"/>
            <w:vMerge/>
            <w:tcBorders>
              <w:tl2br w:val="single" w:sz="4"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p>
        </w:tc>
        <w:tc>
          <w:tcPr>
            <w:tcW w:w="1247"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406" w:type="dxa"/>
            <w:tcBorders>
              <w:bottom w:val="single" w:sz="8"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658" w:type="dxa"/>
            <w:gridSpan w:val="2"/>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紙筆測驗</w:t>
            </w:r>
          </w:p>
        </w:tc>
        <w:tc>
          <w:tcPr>
            <w:tcW w:w="1614"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多元評量</w:t>
            </w:r>
          </w:p>
        </w:tc>
        <w:tc>
          <w:tcPr>
            <w:tcW w:w="1559" w:type="dxa"/>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學習態度</w:t>
            </w:r>
          </w:p>
        </w:tc>
        <w:tc>
          <w:tcPr>
            <w:tcW w:w="4112" w:type="dxa"/>
            <w:tcBorders>
              <w:bottom w:val="single" w:sz="8" w:space="0" w:color="auto"/>
            </w:tcBorders>
            <w:vAlign w:val="center"/>
          </w:tcPr>
          <w:p w:rsidR="003119CF" w:rsidRPr="001F6824" w:rsidRDefault="003119CF" w:rsidP="003119CF">
            <w:pPr>
              <w:adjustRightInd w:val="0"/>
              <w:snapToGrid w:val="0"/>
              <w:jc w:val="center"/>
              <w:rPr>
                <w:rFonts w:ascii="標楷體" w:eastAsia="標楷體" w:hAnsi="標楷體" w:cs="標楷體"/>
                <w:color w:val="000000"/>
              </w:rPr>
            </w:pPr>
            <w:r w:rsidRPr="001F6824">
              <w:rPr>
                <w:rFonts w:ascii="標楷體" w:eastAsia="標楷體" w:hAnsi="標楷體" w:cs="標楷體" w:hint="eastAsia"/>
                <w:color w:val="000000"/>
              </w:rPr>
              <w:t>其它</w:t>
            </w:r>
          </w:p>
        </w:tc>
        <w:tc>
          <w:tcPr>
            <w:tcW w:w="2409" w:type="dxa"/>
            <w:vMerge/>
            <w:vAlign w:val="center"/>
          </w:tcPr>
          <w:p w:rsidR="003119CF" w:rsidRPr="001F6824" w:rsidRDefault="003119CF" w:rsidP="003119CF">
            <w:pPr>
              <w:adjustRightInd w:val="0"/>
              <w:snapToGrid w:val="0"/>
              <w:jc w:val="center"/>
              <w:rPr>
                <w:rFonts w:ascii="標楷體" w:eastAsia="標楷體" w:hAnsi="標楷體" w:cs="標楷體"/>
                <w:color w:val="000000"/>
              </w:rPr>
            </w:pPr>
          </w:p>
        </w:tc>
      </w:tr>
      <w:tr w:rsidR="003119CF" w:rsidRPr="001F6824" w:rsidTr="003119CF">
        <w:trPr>
          <w:trHeight w:val="1240"/>
        </w:trPr>
        <w:tc>
          <w:tcPr>
            <w:tcW w:w="1271"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cs="標楷體" w:hint="eastAsia"/>
                <w:color w:val="000000"/>
                <w:lang w:eastAsia="zh-TW"/>
              </w:rPr>
              <w:t>綜合</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color w:val="000000"/>
                <w:lang w:eastAsia="zh-TW"/>
              </w:rPr>
              <w:t>(</w:t>
            </w:r>
            <w:r w:rsidRPr="001F6824">
              <w:rPr>
                <w:rFonts w:ascii="標楷體" w:eastAsia="標楷體" w:hAnsi="標楷體" w:cs="標楷體" w:hint="eastAsia"/>
                <w:color w:val="000000"/>
                <w:lang w:eastAsia="zh-TW"/>
              </w:rPr>
              <w:t>童軍、家政、輔導</w:t>
            </w:r>
            <w:r w:rsidRPr="001F6824">
              <w:rPr>
                <w:rFonts w:ascii="標楷體" w:eastAsia="標楷體" w:hAnsi="標楷體" w:cs="標楷體"/>
                <w:color w:val="000000"/>
                <w:lang w:eastAsia="zh-TW"/>
              </w:rPr>
              <w:t>)</w:t>
            </w:r>
          </w:p>
        </w:tc>
        <w:tc>
          <w:tcPr>
            <w:tcW w:w="1247"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作業(50%)</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hint="eastAsia"/>
                <w:color w:val="000000"/>
                <w:lang w:eastAsia="zh-TW"/>
              </w:rPr>
              <w:t>學習單、課本作業。</w:t>
            </w:r>
          </w:p>
        </w:tc>
        <w:tc>
          <w:tcPr>
            <w:tcW w:w="1406"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hint="eastAsia"/>
                <w:color w:val="000000"/>
                <w:lang w:eastAsia="zh-TW"/>
              </w:rPr>
              <w:t>實作(50%)</w:t>
            </w:r>
          </w:p>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hint="eastAsia"/>
                <w:color w:val="000000"/>
                <w:lang w:eastAsia="zh-TW"/>
              </w:rPr>
              <w:t>紙筆測驗、實務操作(繩結等)、作品(手工藝)</w:t>
            </w:r>
          </w:p>
        </w:tc>
        <w:tc>
          <w:tcPr>
            <w:tcW w:w="1571" w:type="dxa"/>
            <w:tcBorders>
              <w:top w:val="single" w:sz="8" w:space="0" w:color="auto"/>
              <w:bottom w:val="single" w:sz="8" w:space="0" w:color="auto"/>
              <w:tl2br w:val="single" w:sz="4" w:space="0" w:color="auto"/>
            </w:tcBorders>
            <w:vAlign w:val="center"/>
          </w:tcPr>
          <w:p w:rsidR="003119CF" w:rsidRPr="001F6824" w:rsidRDefault="003119CF" w:rsidP="003119CF">
            <w:pPr>
              <w:snapToGrid w:val="0"/>
              <w:jc w:val="center"/>
              <w:rPr>
                <w:rFonts w:ascii="標楷體" w:eastAsia="標楷體" w:hAnsi="標楷體"/>
                <w:color w:val="000000"/>
                <w:lang w:eastAsia="zh-TW"/>
              </w:rPr>
            </w:pPr>
          </w:p>
        </w:tc>
        <w:tc>
          <w:tcPr>
            <w:tcW w:w="1701" w:type="dxa"/>
            <w:gridSpan w:val="2"/>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cs="標楷體" w:hint="eastAsia"/>
                <w:color w:val="000000"/>
                <w:lang w:eastAsia="zh-TW"/>
              </w:rPr>
              <w:t>出席狀況(50％)</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hint="eastAsia"/>
                <w:color w:val="000000"/>
                <w:bdr w:val="single" w:sz="4" w:space="0" w:color="auto"/>
                <w:lang w:eastAsia="zh-TW"/>
              </w:rPr>
              <w:t>加</w:t>
            </w:r>
            <w:r w:rsidRPr="001F6824">
              <w:rPr>
                <w:rFonts w:ascii="標楷體" w:eastAsia="標楷體" w:hAnsi="標楷體" w:hint="eastAsia"/>
                <w:color w:val="000000"/>
                <w:lang w:eastAsia="zh-TW"/>
              </w:rPr>
              <w:t>準時上課；</w:t>
            </w:r>
            <w:r w:rsidRPr="001F6824">
              <w:rPr>
                <w:rFonts w:ascii="標楷體" w:eastAsia="標楷體" w:hAnsi="標楷體" w:hint="eastAsia"/>
                <w:color w:val="000000"/>
                <w:bdr w:val="single" w:sz="4" w:space="0" w:color="auto"/>
                <w:lang w:eastAsia="zh-TW"/>
              </w:rPr>
              <w:t>減</w:t>
            </w:r>
            <w:r w:rsidRPr="001F6824">
              <w:rPr>
                <w:rFonts w:ascii="標楷體" w:eastAsia="標楷體" w:hAnsi="標楷體" w:hint="eastAsia"/>
                <w:color w:val="000000"/>
                <w:lang w:eastAsia="zh-TW"/>
              </w:rPr>
              <w:t>蓄意缺課、上課遲到等。</w:t>
            </w:r>
          </w:p>
        </w:tc>
        <w:tc>
          <w:tcPr>
            <w:tcW w:w="1559"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olor w:val="000000"/>
                <w:lang w:eastAsia="zh-TW"/>
              </w:rPr>
            </w:pPr>
            <w:r w:rsidRPr="001F6824">
              <w:rPr>
                <w:rFonts w:ascii="標楷體" w:eastAsia="標楷體" w:hAnsi="標楷體" w:hint="eastAsia"/>
                <w:color w:val="000000"/>
                <w:lang w:eastAsia="zh-TW"/>
              </w:rPr>
              <w:t>上課態度(50％)</w:t>
            </w:r>
          </w:p>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hint="eastAsia"/>
                <w:color w:val="000000"/>
                <w:bdr w:val="single" w:sz="4" w:space="0" w:color="auto"/>
                <w:lang w:eastAsia="zh-TW"/>
              </w:rPr>
              <w:t>加</w:t>
            </w:r>
            <w:r w:rsidRPr="001F6824">
              <w:rPr>
                <w:rFonts w:ascii="標楷體" w:eastAsia="標楷體" w:hAnsi="標楷體" w:hint="eastAsia"/>
                <w:color w:val="000000"/>
                <w:lang w:eastAsia="zh-TW"/>
              </w:rPr>
              <w:t>上課認真參與、回答問題；</w:t>
            </w:r>
            <w:r w:rsidRPr="001F6824">
              <w:rPr>
                <w:rFonts w:ascii="標楷體" w:eastAsia="標楷體" w:hAnsi="標楷體" w:hint="eastAsia"/>
                <w:color w:val="000000"/>
                <w:bdr w:val="single" w:sz="4" w:space="0" w:color="auto"/>
                <w:lang w:eastAsia="zh-TW"/>
              </w:rPr>
              <w:t>減</w:t>
            </w:r>
            <w:r w:rsidRPr="001F6824">
              <w:rPr>
                <w:rFonts w:ascii="標楷體" w:eastAsia="標楷體" w:hAnsi="標楷體" w:hint="eastAsia"/>
                <w:color w:val="000000"/>
                <w:lang w:eastAsia="zh-TW"/>
              </w:rPr>
              <w:t>上課吵鬧不參與。</w:t>
            </w:r>
          </w:p>
        </w:tc>
        <w:tc>
          <w:tcPr>
            <w:tcW w:w="4112"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lang w:eastAsia="zh-TW"/>
              </w:rPr>
            </w:pPr>
            <w:r w:rsidRPr="001F6824">
              <w:rPr>
                <w:rFonts w:ascii="標楷體" w:eastAsia="標楷體" w:hAnsi="標楷體" w:hint="eastAsia"/>
                <w:color w:val="000000"/>
                <w:lang w:eastAsia="zh-TW"/>
              </w:rPr>
              <w:t>任教輔導活動科的教師，請配合生涯檔案整理學習成果後結算定期成績。</w:t>
            </w:r>
          </w:p>
        </w:tc>
        <w:tc>
          <w:tcPr>
            <w:tcW w:w="2409" w:type="dxa"/>
            <w:tcBorders>
              <w:top w:val="single" w:sz="8" w:space="0" w:color="auto"/>
              <w:bottom w:val="single" w:sz="8" w:space="0" w:color="auto"/>
            </w:tcBorders>
            <w:vAlign w:val="center"/>
          </w:tcPr>
          <w:p w:rsidR="003119CF" w:rsidRPr="001F6824" w:rsidRDefault="003119CF" w:rsidP="003119CF">
            <w:pPr>
              <w:snapToGrid w:val="0"/>
              <w:jc w:val="center"/>
              <w:rPr>
                <w:rFonts w:ascii="標楷體" w:eastAsia="標楷體" w:hAnsi="標楷體" w:cs="標楷體"/>
                <w:color w:val="000000"/>
                <w:sz w:val="20"/>
                <w:szCs w:val="20"/>
                <w:lang w:eastAsia="zh-TW"/>
              </w:rPr>
            </w:pPr>
            <w:r w:rsidRPr="001F6824">
              <w:rPr>
                <w:rFonts w:ascii="標楷體" w:eastAsia="標楷體" w:hAnsi="標楷體" w:cs="標楷體" w:hint="eastAsia"/>
                <w:color w:val="000000"/>
                <w:sz w:val="20"/>
                <w:szCs w:val="20"/>
                <w:lang w:eastAsia="zh-TW"/>
              </w:rPr>
              <w:t>表現優異者可給予90↑給予肯定；表現極不理想者亦可給予60↓以示提醒。但在平均成績上，希望能維持『60分』以上。一般平均範圍約『70~90』分為主。</w:t>
            </w:r>
          </w:p>
        </w:tc>
      </w:tr>
    </w:tbl>
    <w:p w:rsidR="00983902" w:rsidRDefault="00983902">
      <w:pPr>
        <w:spacing w:before="6"/>
        <w:rPr>
          <w:rFonts w:ascii="標楷體" w:eastAsia="標楷體" w:hAnsi="標楷體" w:cs="標楷體"/>
          <w:b/>
          <w:bCs/>
          <w:sz w:val="3"/>
          <w:szCs w:val="3"/>
          <w:lang w:eastAsia="zh-TW"/>
        </w:rPr>
      </w:pPr>
    </w:p>
    <w:p w:rsidR="00983902" w:rsidRDefault="00983902">
      <w:pPr>
        <w:rPr>
          <w:lang w:eastAsia="zh-TW"/>
        </w:rPr>
        <w:sectPr w:rsidR="00983902" w:rsidSect="003119CF">
          <w:pgSz w:w="16840" w:h="11910" w:orient="landscape"/>
          <w:pgMar w:top="697" w:right="799" w:bottom="697" w:left="278" w:header="720" w:footer="720" w:gutter="0"/>
          <w:cols w:space="720"/>
        </w:sectPr>
      </w:pPr>
    </w:p>
    <w:p w:rsidR="00983902" w:rsidRDefault="00983902">
      <w:pPr>
        <w:spacing w:before="13"/>
        <w:rPr>
          <w:rFonts w:ascii="標楷體" w:eastAsia="標楷體" w:hAnsi="標楷體" w:cs="標楷體"/>
          <w:b/>
          <w:bCs/>
          <w:sz w:val="5"/>
          <w:szCs w:val="5"/>
          <w:lang w:eastAsia="zh-TW"/>
        </w:rPr>
      </w:pPr>
    </w:p>
    <w:p w:rsidR="00983902" w:rsidRDefault="004B1E41">
      <w:pPr>
        <w:spacing w:line="200" w:lineRule="atLeast"/>
        <w:ind w:left="116"/>
        <w:rPr>
          <w:rFonts w:ascii="標楷體" w:eastAsia="標楷體" w:hAnsi="標楷體" w:cs="標楷體"/>
          <w:sz w:val="20"/>
          <w:szCs w:val="20"/>
        </w:rPr>
      </w:pPr>
      <w:r>
        <w:rPr>
          <w:rFonts w:ascii="標楷體" w:eastAsia="標楷體" w:hAnsi="標楷體" w:cs="標楷體"/>
          <w:noProof/>
          <w:sz w:val="20"/>
          <w:szCs w:val="20"/>
          <w:lang w:eastAsia="zh-TW"/>
        </w:rPr>
      </w:r>
      <w:r>
        <w:rPr>
          <w:rFonts w:ascii="標楷體" w:eastAsia="標楷體" w:hAnsi="標楷體" w:cs="標楷體"/>
          <w:noProof/>
          <w:sz w:val="20"/>
          <w:szCs w:val="20"/>
          <w:lang w:eastAsia="zh-TW"/>
        </w:rPr>
        <w:pict>
          <v:shape id="Text Box 6" o:spid="_x0000_s1039" type="#_x0000_t202" style="width:48.55pt;height:16.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ulMegIAAAU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" filled="f" strokeweight=".58pt">
            <v:textbox inset="0,0,0,0">
              <w:txbxContent>
                <w:p w:rsidR="00983902" w:rsidRDefault="00940494">
                  <w:pPr>
                    <w:spacing w:line="275" w:lineRule="exact"/>
                    <w:ind w:left="-2" w:right="-2"/>
                    <w:rPr>
                      <w:rFonts w:ascii="標楷體" w:eastAsia="標楷體" w:hAnsi="標楷體" w:cs="標楷體"/>
                      <w:sz w:val="24"/>
                      <w:szCs w:val="24"/>
                    </w:rPr>
                  </w:pPr>
                  <w:r>
                    <w:rPr>
                      <w:rFonts w:ascii="標楷體" w:eastAsia="標楷體" w:hAnsi="標楷體" w:cs="標楷體"/>
                      <w:b/>
                      <w:bCs/>
                      <w:w w:val="95"/>
                      <w:sz w:val="24"/>
                      <w:szCs w:val="24"/>
                    </w:rPr>
                    <w:t>※特教生</w:t>
                  </w:r>
                </w:p>
              </w:txbxContent>
            </v:textbox>
            <w10:wrap type="none"/>
            <w10:anchorlock/>
          </v:shape>
        </w:pict>
      </w:r>
    </w:p>
    <w:p w:rsidR="00983902" w:rsidRDefault="00940494">
      <w:pPr>
        <w:spacing w:line="357" w:lineRule="exact"/>
        <w:ind w:left="1370"/>
        <w:rPr>
          <w:rFonts w:ascii="標楷體" w:eastAsia="標楷體" w:hAnsi="標楷體" w:cs="標楷體"/>
          <w:sz w:val="32"/>
          <w:szCs w:val="32"/>
          <w:lang w:eastAsia="zh-TW"/>
        </w:rPr>
      </w:pPr>
      <w:r>
        <w:rPr>
          <w:rFonts w:ascii="標楷體" w:eastAsia="標楷體" w:hAnsi="標楷體" w:cs="標楷體"/>
          <w:b/>
          <w:bCs/>
          <w:sz w:val="32"/>
          <w:szCs w:val="32"/>
          <w:lang w:eastAsia="zh-TW"/>
        </w:rPr>
        <w:t>臺南市立</w:t>
      </w:r>
      <w:r w:rsidR="00C03E88">
        <w:rPr>
          <w:rFonts w:ascii="標楷體" w:eastAsia="標楷體" w:hAnsi="標楷體" w:cs="標楷體" w:hint="eastAsia"/>
          <w:b/>
          <w:bCs/>
          <w:sz w:val="32"/>
          <w:szCs w:val="32"/>
          <w:lang w:eastAsia="zh-TW"/>
        </w:rPr>
        <w:t>白河</w:t>
      </w:r>
      <w:r>
        <w:rPr>
          <w:rFonts w:ascii="標楷體" w:eastAsia="標楷體" w:hAnsi="標楷體" w:cs="標楷體"/>
          <w:b/>
          <w:bCs/>
          <w:sz w:val="32"/>
          <w:szCs w:val="32"/>
          <w:lang w:eastAsia="zh-TW"/>
        </w:rPr>
        <w:t>國民中學身心障礙學生成績評量實施方式</w:t>
      </w:r>
    </w:p>
    <w:p w:rsidR="00983902" w:rsidRDefault="00940494">
      <w:pPr>
        <w:spacing w:before="8" w:line="254" w:lineRule="auto"/>
        <w:ind w:left="112" w:right="169" w:firstLine="518"/>
        <w:jc w:val="both"/>
        <w:rPr>
          <w:rFonts w:ascii="標楷體" w:eastAsia="標楷體" w:hAnsi="標楷體" w:cs="標楷體"/>
          <w:sz w:val="26"/>
          <w:szCs w:val="26"/>
          <w:lang w:eastAsia="zh-TW"/>
        </w:rPr>
      </w:pPr>
      <w:r>
        <w:rPr>
          <w:rFonts w:ascii="標楷體" w:eastAsia="標楷體" w:hAnsi="標楷體" w:cs="標楷體"/>
          <w:spacing w:val="1"/>
          <w:w w:val="95"/>
          <w:sz w:val="26"/>
          <w:szCs w:val="26"/>
          <w:lang w:eastAsia="zh-TW"/>
        </w:rPr>
        <w:t>本校身心障礙學生成績評量，依據「台南市國民中學學生成績評量補充規定」第六條</w:t>
      </w:r>
      <w:r>
        <w:rPr>
          <w:rFonts w:ascii="標楷體" w:eastAsia="標楷體" w:hAnsi="標楷體" w:cs="標楷體"/>
          <w:spacing w:val="26"/>
          <w:w w:val="99"/>
          <w:sz w:val="26"/>
          <w:szCs w:val="26"/>
          <w:lang w:eastAsia="zh-TW"/>
        </w:rPr>
        <w:t xml:space="preserve"> </w:t>
      </w:r>
      <w:r>
        <w:rPr>
          <w:rFonts w:ascii="標楷體" w:eastAsia="標楷體" w:hAnsi="標楷體" w:cs="標楷體"/>
          <w:sz w:val="26"/>
          <w:szCs w:val="26"/>
          <w:lang w:eastAsia="zh-TW"/>
        </w:rPr>
        <w:t>(中華民國</w:t>
      </w:r>
      <w:r>
        <w:rPr>
          <w:rFonts w:ascii="標楷體" w:eastAsia="標楷體" w:hAnsi="標楷體" w:cs="標楷體"/>
          <w:spacing w:val="-75"/>
          <w:sz w:val="26"/>
          <w:szCs w:val="26"/>
          <w:lang w:eastAsia="zh-TW"/>
        </w:rPr>
        <w:t xml:space="preserve"> </w:t>
      </w:r>
      <w:r>
        <w:rPr>
          <w:rFonts w:ascii="標楷體" w:eastAsia="標楷體" w:hAnsi="標楷體" w:cs="標楷體"/>
          <w:sz w:val="26"/>
          <w:szCs w:val="26"/>
          <w:lang w:eastAsia="zh-TW"/>
        </w:rPr>
        <w:t>102</w:t>
      </w:r>
      <w:r>
        <w:rPr>
          <w:rFonts w:ascii="標楷體" w:eastAsia="標楷體" w:hAnsi="標楷體" w:cs="標楷體"/>
          <w:spacing w:val="-73"/>
          <w:sz w:val="26"/>
          <w:szCs w:val="26"/>
          <w:lang w:eastAsia="zh-TW"/>
        </w:rPr>
        <w:t xml:space="preserve"> </w:t>
      </w:r>
      <w:r>
        <w:rPr>
          <w:rFonts w:ascii="標楷體" w:eastAsia="標楷體" w:hAnsi="標楷體" w:cs="標楷體"/>
          <w:sz w:val="26"/>
          <w:szCs w:val="26"/>
          <w:lang w:eastAsia="zh-TW"/>
        </w:rPr>
        <w:t>年</w:t>
      </w:r>
      <w:r>
        <w:rPr>
          <w:rFonts w:ascii="標楷體" w:eastAsia="標楷體" w:hAnsi="標楷體" w:cs="標楷體"/>
          <w:spacing w:val="-75"/>
          <w:sz w:val="26"/>
          <w:szCs w:val="26"/>
          <w:lang w:eastAsia="zh-TW"/>
        </w:rPr>
        <w:t xml:space="preserve"> </w:t>
      </w:r>
      <w:r>
        <w:rPr>
          <w:rFonts w:ascii="標楷體" w:eastAsia="標楷體" w:hAnsi="標楷體" w:cs="標楷體"/>
          <w:sz w:val="26"/>
          <w:szCs w:val="26"/>
          <w:lang w:eastAsia="zh-TW"/>
        </w:rPr>
        <w:t>1</w:t>
      </w:r>
      <w:r>
        <w:rPr>
          <w:rFonts w:ascii="標楷體" w:eastAsia="標楷體" w:hAnsi="標楷體" w:cs="標楷體"/>
          <w:spacing w:val="-73"/>
          <w:sz w:val="26"/>
          <w:szCs w:val="26"/>
          <w:lang w:eastAsia="zh-TW"/>
        </w:rPr>
        <w:t xml:space="preserve"> </w:t>
      </w:r>
      <w:r>
        <w:rPr>
          <w:rFonts w:ascii="標楷體" w:eastAsia="標楷體" w:hAnsi="標楷體" w:cs="標楷體"/>
          <w:sz w:val="26"/>
          <w:szCs w:val="26"/>
          <w:lang w:eastAsia="zh-TW"/>
        </w:rPr>
        <w:t>月</w:t>
      </w:r>
      <w:r>
        <w:rPr>
          <w:rFonts w:ascii="標楷體" w:eastAsia="標楷體" w:hAnsi="標楷體" w:cs="標楷體"/>
          <w:spacing w:val="-75"/>
          <w:sz w:val="26"/>
          <w:szCs w:val="26"/>
          <w:lang w:eastAsia="zh-TW"/>
        </w:rPr>
        <w:t xml:space="preserve"> </w:t>
      </w:r>
      <w:r>
        <w:rPr>
          <w:rFonts w:ascii="標楷體" w:eastAsia="標楷體" w:hAnsi="標楷體" w:cs="標楷體"/>
          <w:sz w:val="26"/>
          <w:szCs w:val="26"/>
          <w:lang w:eastAsia="zh-TW"/>
        </w:rPr>
        <w:t>4</w:t>
      </w:r>
      <w:r>
        <w:rPr>
          <w:rFonts w:ascii="標楷體" w:eastAsia="標楷體" w:hAnsi="標楷體" w:cs="標楷體"/>
          <w:spacing w:val="-75"/>
          <w:sz w:val="26"/>
          <w:szCs w:val="26"/>
          <w:lang w:eastAsia="zh-TW"/>
        </w:rPr>
        <w:t xml:space="preserve"> </w:t>
      </w:r>
      <w:r>
        <w:rPr>
          <w:rFonts w:ascii="標楷體" w:eastAsia="標楷體" w:hAnsi="標楷體" w:cs="標楷體"/>
          <w:spacing w:val="-6"/>
          <w:sz w:val="26"/>
          <w:szCs w:val="26"/>
          <w:lang w:eastAsia="zh-TW"/>
        </w:rPr>
        <w:t>日南教市中〔一〕第</w:t>
      </w:r>
      <w:r>
        <w:rPr>
          <w:rFonts w:ascii="標楷體" w:eastAsia="標楷體" w:hAnsi="標楷體" w:cs="標楷體"/>
          <w:spacing w:val="-74"/>
          <w:sz w:val="26"/>
          <w:szCs w:val="26"/>
          <w:lang w:eastAsia="zh-TW"/>
        </w:rPr>
        <w:t xml:space="preserve"> </w:t>
      </w:r>
      <w:r>
        <w:rPr>
          <w:rFonts w:ascii="標楷體" w:eastAsia="標楷體" w:hAnsi="標楷體" w:cs="標楷體"/>
          <w:sz w:val="26"/>
          <w:szCs w:val="26"/>
          <w:lang w:eastAsia="zh-TW"/>
        </w:rPr>
        <w:t>1020015944</w:t>
      </w:r>
      <w:r>
        <w:rPr>
          <w:rFonts w:ascii="標楷體" w:eastAsia="標楷體" w:hAnsi="標楷體" w:cs="標楷體"/>
          <w:spacing w:val="-73"/>
          <w:sz w:val="26"/>
          <w:szCs w:val="26"/>
          <w:lang w:eastAsia="zh-TW"/>
        </w:rPr>
        <w:t xml:space="preserve"> </w:t>
      </w:r>
      <w:r>
        <w:rPr>
          <w:rFonts w:ascii="標楷體" w:eastAsia="標楷體" w:hAnsi="標楷體" w:cs="標楷體"/>
          <w:spacing w:val="-1"/>
          <w:sz w:val="26"/>
          <w:szCs w:val="26"/>
          <w:lang w:eastAsia="zh-TW"/>
        </w:rPr>
        <w:t>函發布)之規定辦理，並參考下列</w:t>
      </w:r>
      <w:r>
        <w:rPr>
          <w:rFonts w:ascii="標楷體" w:eastAsia="標楷體" w:hAnsi="標楷體" w:cs="標楷體"/>
          <w:spacing w:val="24"/>
          <w:w w:val="99"/>
          <w:sz w:val="26"/>
          <w:szCs w:val="26"/>
          <w:lang w:eastAsia="zh-TW"/>
        </w:rPr>
        <w:t xml:space="preserve"> </w:t>
      </w:r>
      <w:r>
        <w:rPr>
          <w:rFonts w:ascii="標楷體" w:eastAsia="標楷體" w:hAnsi="標楷體" w:cs="標楷體"/>
          <w:sz w:val="26"/>
          <w:szCs w:val="26"/>
          <w:lang w:eastAsia="zh-TW"/>
        </w:rPr>
        <w:t>方式實施：</w:t>
      </w:r>
    </w:p>
    <w:p w:rsidR="00983902" w:rsidRDefault="00940494">
      <w:pPr>
        <w:spacing w:before="4" w:line="253" w:lineRule="auto"/>
        <w:ind w:left="683" w:hanging="572"/>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一、   </w:t>
      </w:r>
      <w:r>
        <w:rPr>
          <w:rFonts w:ascii="標楷體" w:eastAsia="標楷體" w:hAnsi="標楷體" w:cs="標楷體"/>
          <w:spacing w:val="1"/>
          <w:w w:val="95"/>
          <w:sz w:val="26"/>
          <w:szCs w:val="26"/>
          <w:lang w:eastAsia="zh-TW"/>
        </w:rPr>
        <w:t xml:space="preserve"> </w:t>
      </w:r>
      <w:r>
        <w:rPr>
          <w:rFonts w:ascii="標楷體" w:eastAsia="標楷體" w:hAnsi="標楷體" w:cs="標楷體"/>
          <w:w w:val="95"/>
          <w:sz w:val="26"/>
          <w:szCs w:val="26"/>
          <w:lang w:eastAsia="zh-TW"/>
        </w:rPr>
        <w:t>實施對象：就讀普通班身心障礙學生，係指部分時間或全部時間就讀普通班，且符合</w:t>
      </w:r>
      <w:r>
        <w:rPr>
          <w:rFonts w:ascii="標楷體" w:eastAsia="標楷體" w:hAnsi="標楷體" w:cs="標楷體"/>
          <w:spacing w:val="21"/>
          <w:w w:val="99"/>
          <w:sz w:val="26"/>
          <w:szCs w:val="26"/>
          <w:lang w:eastAsia="zh-TW"/>
        </w:rPr>
        <w:t xml:space="preserve"> </w:t>
      </w:r>
      <w:r>
        <w:rPr>
          <w:rFonts w:ascii="標楷體" w:eastAsia="標楷體" w:hAnsi="標楷體" w:cs="標楷體"/>
          <w:sz w:val="26"/>
          <w:szCs w:val="26"/>
          <w:lang w:eastAsia="zh-TW"/>
        </w:rPr>
        <w:t>下列要件之一者：</w:t>
      </w:r>
    </w:p>
    <w:p w:rsidR="00983902" w:rsidRDefault="00940494">
      <w:pPr>
        <w:spacing w:before="4"/>
        <w:ind w:left="630"/>
        <w:rPr>
          <w:rFonts w:ascii="標楷體" w:eastAsia="標楷體" w:hAnsi="標楷體" w:cs="標楷體"/>
          <w:sz w:val="26"/>
          <w:szCs w:val="26"/>
          <w:lang w:eastAsia="zh-TW"/>
        </w:rPr>
      </w:pPr>
      <w:r>
        <w:rPr>
          <w:rFonts w:ascii="標楷體" w:eastAsia="標楷體" w:hAnsi="標楷體" w:cs="標楷體"/>
          <w:sz w:val="26"/>
          <w:szCs w:val="26"/>
          <w:lang w:eastAsia="zh-TW"/>
        </w:rPr>
        <w:t>（一）經本市特殊教育學生鑑定及就學輔導委員會核定者。</w:t>
      </w:r>
    </w:p>
    <w:p w:rsidR="00983902" w:rsidRDefault="00940494">
      <w:pPr>
        <w:spacing w:before="19"/>
        <w:ind w:left="630"/>
        <w:rPr>
          <w:rFonts w:ascii="標楷體" w:eastAsia="標楷體" w:hAnsi="標楷體" w:cs="標楷體"/>
          <w:sz w:val="26"/>
          <w:szCs w:val="26"/>
          <w:lang w:eastAsia="zh-TW"/>
        </w:rPr>
      </w:pPr>
      <w:r>
        <w:rPr>
          <w:rFonts w:ascii="標楷體" w:eastAsia="標楷體" w:hAnsi="標楷體" w:cs="標楷體"/>
          <w:sz w:val="26"/>
          <w:szCs w:val="26"/>
          <w:lang w:eastAsia="zh-TW"/>
        </w:rPr>
        <w:t>（二）領有身心障礙手冊者。</w:t>
      </w:r>
    </w:p>
    <w:p w:rsidR="00983902" w:rsidRDefault="00940494">
      <w:pPr>
        <w:spacing w:before="19"/>
        <w:ind w:left="630"/>
        <w:rPr>
          <w:rFonts w:ascii="標楷體" w:eastAsia="標楷體" w:hAnsi="標楷體" w:cs="標楷體"/>
          <w:sz w:val="26"/>
          <w:szCs w:val="26"/>
          <w:lang w:eastAsia="zh-TW"/>
        </w:rPr>
      </w:pPr>
      <w:r>
        <w:rPr>
          <w:rFonts w:ascii="標楷體" w:eastAsia="標楷體" w:hAnsi="標楷體" w:cs="標楷體"/>
          <w:sz w:val="26"/>
          <w:szCs w:val="26"/>
          <w:lang w:eastAsia="zh-TW"/>
        </w:rPr>
        <w:t>（三）經學校特教推行委員會評估有接受特殊教育需要者。</w:t>
      </w:r>
    </w:p>
    <w:p w:rsidR="00983902" w:rsidRDefault="00940494">
      <w:pPr>
        <w:spacing w:before="19" w:line="253" w:lineRule="auto"/>
        <w:ind w:left="683" w:hanging="572"/>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二、   </w:t>
      </w:r>
      <w:r>
        <w:rPr>
          <w:rFonts w:ascii="標楷體" w:eastAsia="標楷體" w:hAnsi="標楷體" w:cs="標楷體"/>
          <w:spacing w:val="1"/>
          <w:w w:val="95"/>
          <w:sz w:val="26"/>
          <w:szCs w:val="26"/>
          <w:lang w:eastAsia="zh-TW"/>
        </w:rPr>
        <w:t xml:space="preserve"> </w:t>
      </w:r>
      <w:r>
        <w:rPr>
          <w:rFonts w:ascii="標楷體" w:eastAsia="標楷體" w:hAnsi="標楷體" w:cs="標楷體"/>
          <w:w w:val="95"/>
          <w:sz w:val="26"/>
          <w:szCs w:val="26"/>
          <w:lang w:eastAsia="zh-TW"/>
        </w:rPr>
        <w:t>評量原則：身心障礙學生教學及考察應以個別化為原則，彈性規劃適性學習目標，並</w:t>
      </w:r>
      <w:r>
        <w:rPr>
          <w:rFonts w:ascii="標楷體" w:eastAsia="標楷體" w:hAnsi="標楷體" w:cs="標楷體"/>
          <w:spacing w:val="21"/>
          <w:w w:val="99"/>
          <w:sz w:val="26"/>
          <w:szCs w:val="26"/>
          <w:lang w:eastAsia="zh-TW"/>
        </w:rPr>
        <w:t xml:space="preserve"> </w:t>
      </w:r>
      <w:r>
        <w:rPr>
          <w:rFonts w:ascii="標楷體" w:eastAsia="標楷體" w:hAnsi="標楷體" w:cs="標楷體"/>
          <w:sz w:val="26"/>
          <w:szCs w:val="26"/>
          <w:lang w:eastAsia="zh-TW"/>
        </w:rPr>
        <w:t>配合其身心發展。</w:t>
      </w:r>
    </w:p>
    <w:p w:rsidR="00983902" w:rsidRDefault="00940494">
      <w:pPr>
        <w:spacing w:before="4" w:line="254" w:lineRule="auto"/>
        <w:ind w:left="674" w:hanging="563"/>
        <w:rPr>
          <w:rFonts w:ascii="標楷體" w:eastAsia="標楷體" w:hAnsi="標楷體" w:cs="標楷體"/>
          <w:sz w:val="26"/>
          <w:szCs w:val="26"/>
          <w:lang w:eastAsia="zh-TW"/>
        </w:rPr>
      </w:pPr>
      <w:r>
        <w:rPr>
          <w:rFonts w:ascii="標楷體" w:eastAsia="標楷體" w:hAnsi="標楷體" w:cs="標楷體"/>
          <w:sz w:val="26"/>
          <w:szCs w:val="26"/>
          <w:lang w:eastAsia="zh-TW"/>
        </w:rPr>
        <w:t>三、</w:t>
      </w:r>
      <w:r>
        <w:rPr>
          <w:rFonts w:ascii="標楷體" w:eastAsia="標楷體" w:hAnsi="標楷體" w:cs="標楷體"/>
          <w:spacing w:val="-103"/>
          <w:sz w:val="26"/>
          <w:szCs w:val="26"/>
          <w:lang w:eastAsia="zh-TW"/>
        </w:rPr>
        <w:t xml:space="preserve"> </w:t>
      </w:r>
      <w:r>
        <w:rPr>
          <w:rFonts w:ascii="標楷體" w:eastAsia="標楷體" w:hAnsi="標楷體" w:cs="標楷體"/>
          <w:sz w:val="26"/>
          <w:szCs w:val="26"/>
          <w:lang w:eastAsia="zh-TW"/>
        </w:rPr>
        <w:t>評量方式與標準：</w:t>
      </w:r>
      <w:r>
        <w:rPr>
          <w:rFonts w:ascii="標楷體" w:eastAsia="標楷體" w:hAnsi="標楷體" w:cs="標楷體"/>
          <w:spacing w:val="24"/>
          <w:w w:val="99"/>
          <w:sz w:val="26"/>
          <w:szCs w:val="26"/>
          <w:lang w:eastAsia="zh-TW"/>
        </w:rPr>
        <w:t xml:space="preserve"> </w:t>
      </w:r>
      <w:r>
        <w:rPr>
          <w:rFonts w:ascii="標楷體" w:eastAsia="標楷體" w:hAnsi="標楷體" w:cs="標楷體"/>
          <w:w w:val="95"/>
          <w:sz w:val="26"/>
          <w:szCs w:val="26"/>
          <w:lang w:eastAsia="zh-TW"/>
        </w:rPr>
        <w:t>由任課老師設計其學習目標、課程與成績評量方式。學生若因個別差異需彈性規劃調</w:t>
      </w:r>
      <w:r>
        <w:rPr>
          <w:rFonts w:ascii="標楷體" w:eastAsia="標楷體" w:hAnsi="標楷體" w:cs="標楷體"/>
          <w:spacing w:val="25"/>
          <w:w w:val="99"/>
          <w:sz w:val="26"/>
          <w:szCs w:val="26"/>
          <w:lang w:eastAsia="zh-TW"/>
        </w:rPr>
        <w:t xml:space="preserve"> </w:t>
      </w:r>
      <w:r>
        <w:rPr>
          <w:rFonts w:ascii="標楷體" w:eastAsia="標楷體" w:hAnsi="標楷體" w:cs="標楷體"/>
          <w:sz w:val="26"/>
          <w:szCs w:val="26"/>
          <w:lang w:eastAsia="zh-TW"/>
        </w:rPr>
        <w:t>整者，得與資源班老師討論，經學生個別化教育計畫會議訂定之。</w:t>
      </w:r>
    </w:p>
    <w:p w:rsidR="00983902" w:rsidRDefault="00940494">
      <w:pPr>
        <w:spacing w:before="4"/>
        <w:ind w:right="1821"/>
        <w:jc w:val="center"/>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（一）  </w:t>
      </w:r>
      <w:r>
        <w:rPr>
          <w:rFonts w:ascii="標楷體" w:eastAsia="標楷體" w:hAnsi="標楷體" w:cs="標楷體"/>
          <w:spacing w:val="20"/>
          <w:w w:val="95"/>
          <w:sz w:val="26"/>
          <w:szCs w:val="26"/>
          <w:lang w:eastAsia="zh-TW"/>
        </w:rPr>
        <w:t xml:space="preserve"> </w:t>
      </w:r>
      <w:r>
        <w:rPr>
          <w:rFonts w:ascii="標楷體" w:eastAsia="標楷體" w:hAnsi="標楷體" w:cs="標楷體"/>
          <w:w w:val="95"/>
          <w:sz w:val="26"/>
          <w:szCs w:val="26"/>
          <w:lang w:eastAsia="zh-TW"/>
        </w:rPr>
        <w:t>無須彈性規劃學習目標者，比照本校學生成績評量要點辦理。</w:t>
      </w:r>
    </w:p>
    <w:p w:rsidR="00983902" w:rsidRDefault="00940494">
      <w:pPr>
        <w:spacing w:before="19"/>
        <w:ind w:left="395"/>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（二） </w:t>
      </w:r>
      <w:r>
        <w:rPr>
          <w:rFonts w:ascii="標楷體" w:eastAsia="標楷體" w:hAnsi="標楷體" w:cs="標楷體"/>
          <w:spacing w:val="60"/>
          <w:w w:val="95"/>
          <w:sz w:val="26"/>
          <w:szCs w:val="26"/>
          <w:lang w:eastAsia="zh-TW"/>
        </w:rPr>
        <w:t xml:space="preserve"> </w:t>
      </w:r>
      <w:r>
        <w:rPr>
          <w:rFonts w:ascii="標楷體" w:eastAsia="標楷體" w:hAnsi="標楷體" w:cs="標楷體"/>
          <w:w w:val="95"/>
          <w:sz w:val="26"/>
          <w:szCs w:val="26"/>
          <w:lang w:eastAsia="zh-TW"/>
        </w:rPr>
        <w:t>彈性規劃學習目標者，參考下列方式辦理：</w:t>
      </w:r>
    </w:p>
    <w:p w:rsidR="00983902" w:rsidRDefault="00940494">
      <w:pPr>
        <w:spacing w:before="19" w:line="250" w:lineRule="auto"/>
        <w:ind w:left="1403" w:hanging="21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1.      </w:t>
      </w:r>
      <w:r>
        <w:rPr>
          <w:rFonts w:ascii="Times New Roman" w:eastAsia="Times New Roman" w:hAnsi="Times New Roman" w:cs="Times New Roman"/>
          <w:spacing w:val="34"/>
          <w:w w:val="95"/>
          <w:sz w:val="26"/>
          <w:szCs w:val="26"/>
          <w:lang w:eastAsia="zh-TW"/>
        </w:rPr>
        <w:t xml:space="preserve"> </w:t>
      </w:r>
      <w:r>
        <w:rPr>
          <w:rFonts w:ascii="標楷體" w:eastAsia="標楷體" w:hAnsi="標楷體" w:cs="標楷體"/>
          <w:w w:val="95"/>
          <w:sz w:val="26"/>
          <w:szCs w:val="26"/>
          <w:lang w:eastAsia="zh-TW"/>
        </w:rPr>
        <w:t>任課老師依據身心障礙學生個別程度及需求，可會同導師、資源班教師，及相</w:t>
      </w:r>
      <w:r>
        <w:rPr>
          <w:rFonts w:ascii="標楷體" w:eastAsia="標楷體" w:hAnsi="標楷體" w:cs="標楷體"/>
          <w:spacing w:val="22"/>
          <w:w w:val="99"/>
          <w:sz w:val="26"/>
          <w:szCs w:val="26"/>
          <w:lang w:eastAsia="zh-TW"/>
        </w:rPr>
        <w:t xml:space="preserve"> </w:t>
      </w:r>
      <w:r>
        <w:rPr>
          <w:rFonts w:ascii="標楷體" w:eastAsia="標楷體" w:hAnsi="標楷體" w:cs="標楷體"/>
          <w:sz w:val="26"/>
          <w:szCs w:val="26"/>
          <w:lang w:eastAsia="zh-TW"/>
        </w:rPr>
        <w:t>關行政人員，擬定其學習目標與評量方式。</w:t>
      </w:r>
    </w:p>
    <w:p w:rsidR="00983902" w:rsidRDefault="00940494">
      <w:pPr>
        <w:spacing w:before="8"/>
        <w:ind w:left="119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2.    </w:t>
      </w:r>
      <w:r>
        <w:rPr>
          <w:rFonts w:ascii="Times New Roman" w:eastAsia="Times New Roman" w:hAnsi="Times New Roman" w:cs="Times New Roman"/>
          <w:spacing w:val="50"/>
          <w:w w:val="95"/>
          <w:sz w:val="26"/>
          <w:szCs w:val="26"/>
          <w:lang w:eastAsia="zh-TW"/>
        </w:rPr>
        <w:t xml:space="preserve"> </w:t>
      </w:r>
      <w:r>
        <w:rPr>
          <w:rFonts w:ascii="標楷體" w:eastAsia="標楷體" w:hAnsi="標楷體" w:cs="標楷體"/>
          <w:w w:val="95"/>
          <w:sz w:val="26"/>
          <w:szCs w:val="26"/>
          <w:lang w:eastAsia="zh-TW"/>
        </w:rPr>
        <w:t>擬定之學習目標與評量方式應註明於學生個別化教育計畫內。</w:t>
      </w:r>
    </w:p>
    <w:p w:rsidR="00983902" w:rsidRDefault="00940494">
      <w:pPr>
        <w:spacing w:before="15" w:line="252" w:lineRule="auto"/>
        <w:ind w:left="1403" w:right="175" w:hanging="212"/>
        <w:jc w:val="both"/>
        <w:rPr>
          <w:rFonts w:ascii="標楷體" w:eastAsia="標楷體" w:hAnsi="標楷體" w:cs="標楷體"/>
          <w:sz w:val="26"/>
          <w:szCs w:val="26"/>
          <w:lang w:eastAsia="zh-TW"/>
        </w:rPr>
      </w:pPr>
      <w:r>
        <w:rPr>
          <w:rFonts w:ascii="Times New Roman" w:eastAsia="Times New Roman" w:hAnsi="Times New Roman" w:cs="Times New Roman"/>
          <w:sz w:val="26"/>
          <w:szCs w:val="26"/>
          <w:lang w:eastAsia="zh-TW"/>
        </w:rPr>
        <w:t>3.</w:t>
      </w:r>
      <w:r>
        <w:rPr>
          <w:rFonts w:ascii="Times New Roman" w:eastAsia="Times New Roman" w:hAnsi="Times New Roman" w:cs="Times New Roman"/>
          <w:spacing w:val="-41"/>
          <w:sz w:val="26"/>
          <w:szCs w:val="26"/>
          <w:lang w:eastAsia="zh-TW"/>
        </w:rPr>
        <w:t xml:space="preserve"> </w:t>
      </w:r>
      <w:r>
        <w:rPr>
          <w:rFonts w:ascii="標楷體" w:eastAsia="標楷體" w:hAnsi="標楷體" w:cs="標楷體"/>
          <w:spacing w:val="1"/>
          <w:sz w:val="26"/>
          <w:szCs w:val="26"/>
          <w:lang w:eastAsia="zh-TW"/>
        </w:rPr>
        <w:t>評量方式多元化，衡酌學生之學習優勢管道，彈性調整其評量方式，並得延長</w:t>
      </w:r>
      <w:r>
        <w:rPr>
          <w:rFonts w:ascii="標楷體" w:eastAsia="標楷體" w:hAnsi="標楷體" w:cs="標楷體"/>
          <w:spacing w:val="22"/>
          <w:w w:val="99"/>
          <w:sz w:val="26"/>
          <w:szCs w:val="26"/>
          <w:lang w:eastAsia="zh-TW"/>
        </w:rPr>
        <w:t xml:space="preserve"> </w:t>
      </w:r>
      <w:r>
        <w:rPr>
          <w:rFonts w:ascii="標楷體" w:eastAsia="標楷體" w:hAnsi="標楷體" w:cs="標楷體"/>
          <w:spacing w:val="1"/>
          <w:w w:val="95"/>
          <w:sz w:val="26"/>
          <w:szCs w:val="26"/>
          <w:lang w:eastAsia="zh-TW"/>
        </w:rPr>
        <w:t>考試時間。必要時得向本校身心障礙資源班提出校內考試需求申請，提供相關</w:t>
      </w:r>
      <w:r>
        <w:rPr>
          <w:rFonts w:ascii="標楷體" w:eastAsia="標楷體" w:hAnsi="標楷體" w:cs="標楷體"/>
          <w:spacing w:val="24"/>
          <w:w w:val="99"/>
          <w:sz w:val="26"/>
          <w:szCs w:val="26"/>
          <w:lang w:eastAsia="zh-TW"/>
        </w:rPr>
        <w:t xml:space="preserve"> </w:t>
      </w:r>
      <w:r>
        <w:rPr>
          <w:rFonts w:ascii="標楷體" w:eastAsia="標楷體" w:hAnsi="標楷體" w:cs="標楷體"/>
          <w:sz w:val="26"/>
          <w:szCs w:val="26"/>
          <w:lang w:eastAsia="zh-TW"/>
        </w:rPr>
        <w:t>輔具，或調整測驗情境。</w:t>
      </w:r>
    </w:p>
    <w:p w:rsidR="00983902" w:rsidRDefault="00940494">
      <w:pPr>
        <w:spacing w:before="6" w:line="251" w:lineRule="auto"/>
        <w:ind w:left="1403" w:hanging="21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4.      </w:t>
      </w:r>
      <w:r>
        <w:rPr>
          <w:rFonts w:ascii="Times New Roman" w:eastAsia="Times New Roman" w:hAnsi="Times New Roman" w:cs="Times New Roman"/>
          <w:spacing w:val="34"/>
          <w:w w:val="95"/>
          <w:sz w:val="26"/>
          <w:szCs w:val="26"/>
          <w:lang w:eastAsia="zh-TW"/>
        </w:rPr>
        <w:t xml:space="preserve"> </w:t>
      </w:r>
      <w:r>
        <w:rPr>
          <w:rFonts w:ascii="標楷體" w:eastAsia="標楷體" w:hAnsi="標楷體" w:cs="標楷體"/>
          <w:w w:val="95"/>
          <w:sz w:val="26"/>
          <w:szCs w:val="26"/>
          <w:lang w:eastAsia="zh-TW"/>
        </w:rPr>
        <w:t>學生在資源班如有平時評量結果，得做為學生原班該科平時成績（外加課程與</w:t>
      </w:r>
      <w:r>
        <w:rPr>
          <w:rFonts w:ascii="標楷體" w:eastAsia="標楷體" w:hAnsi="標楷體" w:cs="標楷體"/>
          <w:spacing w:val="22"/>
          <w:w w:val="99"/>
          <w:sz w:val="26"/>
          <w:szCs w:val="26"/>
          <w:lang w:eastAsia="zh-TW"/>
        </w:rPr>
        <w:t xml:space="preserve"> </w:t>
      </w:r>
      <w:r>
        <w:rPr>
          <w:rFonts w:ascii="標楷體" w:eastAsia="標楷體" w:hAnsi="標楷體" w:cs="標楷體"/>
          <w:sz w:val="26"/>
          <w:szCs w:val="26"/>
          <w:lang w:eastAsia="zh-TW"/>
        </w:rPr>
        <w:t>原課程</w:t>
      </w:r>
      <w:r>
        <w:rPr>
          <w:rFonts w:ascii="標楷體" w:eastAsia="標楷體" w:hAnsi="標楷體" w:cs="標楷體"/>
          <w:spacing w:val="2"/>
          <w:sz w:val="26"/>
          <w:szCs w:val="26"/>
          <w:lang w:eastAsia="zh-TW"/>
        </w:rPr>
        <w:t>之</w:t>
      </w:r>
      <w:r>
        <w:rPr>
          <w:rFonts w:ascii="標楷體" w:eastAsia="標楷體" w:hAnsi="標楷體" w:cs="標楷體"/>
          <w:sz w:val="26"/>
          <w:szCs w:val="26"/>
          <w:lang w:eastAsia="zh-TW"/>
        </w:rPr>
        <w:t>平時</w:t>
      </w:r>
      <w:r>
        <w:rPr>
          <w:rFonts w:ascii="標楷體" w:eastAsia="標楷體" w:hAnsi="標楷體" w:cs="標楷體"/>
          <w:spacing w:val="2"/>
          <w:sz w:val="26"/>
          <w:szCs w:val="26"/>
          <w:lang w:eastAsia="zh-TW"/>
        </w:rPr>
        <w:t>成</w:t>
      </w:r>
      <w:r>
        <w:rPr>
          <w:rFonts w:ascii="標楷體" w:eastAsia="標楷體" w:hAnsi="標楷體" w:cs="標楷體"/>
          <w:sz w:val="26"/>
          <w:szCs w:val="26"/>
          <w:lang w:eastAsia="zh-TW"/>
        </w:rPr>
        <w:t>績</w:t>
      </w:r>
      <w:r>
        <w:rPr>
          <w:rFonts w:ascii="標楷體" w:eastAsia="標楷體" w:hAnsi="標楷體" w:cs="標楷體"/>
          <w:spacing w:val="2"/>
          <w:sz w:val="26"/>
          <w:szCs w:val="26"/>
          <w:lang w:eastAsia="zh-TW"/>
        </w:rPr>
        <w:t>依</w:t>
      </w:r>
      <w:r>
        <w:rPr>
          <w:rFonts w:ascii="標楷體" w:eastAsia="標楷體" w:hAnsi="標楷體" w:cs="標楷體"/>
          <w:sz w:val="26"/>
          <w:szCs w:val="26"/>
          <w:lang w:eastAsia="zh-TW"/>
        </w:rPr>
        <w:t>授課節</w:t>
      </w:r>
      <w:r>
        <w:rPr>
          <w:rFonts w:ascii="標楷體" w:eastAsia="標楷體" w:hAnsi="標楷體" w:cs="標楷體"/>
          <w:spacing w:val="2"/>
          <w:sz w:val="26"/>
          <w:szCs w:val="26"/>
          <w:lang w:eastAsia="zh-TW"/>
        </w:rPr>
        <w:t>數</w:t>
      </w:r>
      <w:r>
        <w:rPr>
          <w:rFonts w:ascii="標楷體" w:eastAsia="標楷體" w:hAnsi="標楷體" w:cs="標楷體"/>
          <w:sz w:val="26"/>
          <w:szCs w:val="26"/>
          <w:lang w:eastAsia="zh-TW"/>
        </w:rPr>
        <w:t>平均</w:t>
      </w:r>
      <w:r>
        <w:rPr>
          <w:rFonts w:ascii="標楷體" w:eastAsia="標楷體" w:hAnsi="標楷體" w:cs="標楷體"/>
          <w:spacing w:val="2"/>
          <w:sz w:val="26"/>
          <w:szCs w:val="26"/>
          <w:lang w:eastAsia="zh-TW"/>
        </w:rPr>
        <w:t>計</w:t>
      </w:r>
      <w:r>
        <w:rPr>
          <w:rFonts w:ascii="標楷體" w:eastAsia="標楷體" w:hAnsi="標楷體" w:cs="標楷體"/>
          <w:sz w:val="26"/>
          <w:szCs w:val="26"/>
          <w:lang w:eastAsia="zh-TW"/>
        </w:rPr>
        <w:t>算</w:t>
      </w:r>
      <w:r>
        <w:rPr>
          <w:rFonts w:ascii="標楷體" w:eastAsia="標楷體" w:hAnsi="標楷體" w:cs="標楷體"/>
          <w:spacing w:val="-130"/>
          <w:sz w:val="26"/>
          <w:szCs w:val="26"/>
          <w:lang w:eastAsia="zh-TW"/>
        </w:rPr>
        <w:t>）</w:t>
      </w:r>
      <w:r>
        <w:rPr>
          <w:rFonts w:ascii="標楷體" w:eastAsia="標楷體" w:hAnsi="標楷體" w:cs="標楷體"/>
          <w:sz w:val="26"/>
          <w:szCs w:val="26"/>
          <w:lang w:eastAsia="zh-TW"/>
        </w:rPr>
        <w:t>。</w:t>
      </w:r>
    </w:p>
    <w:p w:rsidR="00983902" w:rsidRDefault="00940494">
      <w:pPr>
        <w:spacing w:before="8" w:line="331" w:lineRule="exact"/>
        <w:ind w:left="1192"/>
        <w:rPr>
          <w:rFonts w:ascii="標楷體" w:eastAsia="標楷體" w:hAnsi="標楷體" w:cs="標楷體"/>
          <w:sz w:val="26"/>
          <w:szCs w:val="26"/>
          <w:lang w:eastAsia="zh-TW"/>
        </w:rPr>
      </w:pPr>
      <w:r>
        <w:rPr>
          <w:rFonts w:ascii="Times New Roman" w:eastAsia="Times New Roman" w:hAnsi="Times New Roman" w:cs="Times New Roman"/>
          <w:w w:val="95"/>
          <w:sz w:val="26"/>
          <w:szCs w:val="26"/>
          <w:lang w:eastAsia="zh-TW"/>
        </w:rPr>
        <w:t xml:space="preserve">5.     </w:t>
      </w:r>
      <w:r>
        <w:rPr>
          <w:rFonts w:ascii="Times New Roman" w:eastAsia="Times New Roman" w:hAnsi="Times New Roman" w:cs="Times New Roman"/>
          <w:spacing w:val="41"/>
          <w:w w:val="95"/>
          <w:sz w:val="26"/>
          <w:szCs w:val="26"/>
          <w:lang w:eastAsia="zh-TW"/>
        </w:rPr>
        <w:t xml:space="preserve"> </w:t>
      </w:r>
      <w:r>
        <w:rPr>
          <w:rFonts w:ascii="標楷體" w:eastAsia="標楷體" w:hAnsi="標楷體" w:cs="標楷體"/>
          <w:w w:val="95"/>
          <w:sz w:val="26"/>
          <w:szCs w:val="26"/>
          <w:lang w:eastAsia="zh-TW"/>
        </w:rPr>
        <w:t>如需登錄資源班考查成績時，應在學籍紀錄簿上註明為資源班考查成績。</w:t>
      </w:r>
    </w:p>
    <w:p w:rsidR="00983902" w:rsidRDefault="00940494">
      <w:pPr>
        <w:tabs>
          <w:tab w:val="left" w:pos="1804"/>
        </w:tabs>
        <w:spacing w:line="325" w:lineRule="exact"/>
        <w:ind w:left="1286"/>
        <w:rPr>
          <w:rFonts w:ascii="標楷體" w:eastAsia="標楷體" w:hAnsi="標楷體" w:cs="標楷體"/>
          <w:sz w:val="26"/>
          <w:szCs w:val="26"/>
          <w:lang w:eastAsia="zh-TW"/>
        </w:rPr>
      </w:pPr>
      <w:r>
        <w:rPr>
          <w:rFonts w:ascii="標楷體" w:eastAsia="標楷體" w:hAnsi="標楷體" w:cs="標楷體"/>
          <w:w w:val="95"/>
          <w:sz w:val="26"/>
          <w:szCs w:val="26"/>
          <w:lang w:eastAsia="zh-TW"/>
        </w:rPr>
        <w:t>※</w:t>
      </w:r>
      <w:r>
        <w:rPr>
          <w:rFonts w:ascii="標楷體" w:eastAsia="標楷體" w:hAnsi="標楷體" w:cs="標楷體"/>
          <w:w w:val="95"/>
          <w:sz w:val="26"/>
          <w:szCs w:val="26"/>
          <w:lang w:eastAsia="zh-TW"/>
        </w:rPr>
        <w:tab/>
      </w:r>
      <w:r>
        <w:rPr>
          <w:rFonts w:ascii="標楷體" w:eastAsia="標楷體" w:hAnsi="標楷體" w:cs="標楷體"/>
          <w:sz w:val="26"/>
          <w:szCs w:val="26"/>
          <w:lang w:eastAsia="zh-TW"/>
        </w:rPr>
        <w:t>段考</w:t>
      </w:r>
      <w:r>
        <w:rPr>
          <w:rFonts w:ascii="標楷體" w:eastAsia="標楷體" w:hAnsi="標楷體" w:cs="標楷體"/>
          <w:spacing w:val="-38"/>
          <w:sz w:val="26"/>
          <w:szCs w:val="26"/>
          <w:lang w:eastAsia="zh-TW"/>
        </w:rPr>
        <w:t xml:space="preserve"> </w:t>
      </w:r>
      <w:r>
        <w:rPr>
          <w:rFonts w:ascii="標楷體" w:eastAsia="標楷體" w:hAnsi="標楷體" w:cs="標楷體"/>
          <w:sz w:val="26"/>
          <w:szCs w:val="26"/>
          <w:lang w:eastAsia="zh-TW"/>
        </w:rPr>
        <w:t>成績計</w:t>
      </w:r>
      <w:r>
        <w:rPr>
          <w:rFonts w:ascii="標楷體" w:eastAsia="標楷體" w:hAnsi="標楷體" w:cs="標楷體"/>
          <w:spacing w:val="2"/>
          <w:sz w:val="26"/>
          <w:szCs w:val="26"/>
          <w:lang w:eastAsia="zh-TW"/>
        </w:rPr>
        <w:t>算</w:t>
      </w:r>
      <w:r>
        <w:rPr>
          <w:rFonts w:ascii="標楷體" w:eastAsia="標楷體" w:hAnsi="標楷體" w:cs="標楷體"/>
          <w:sz w:val="26"/>
          <w:szCs w:val="26"/>
          <w:lang w:eastAsia="zh-TW"/>
        </w:rPr>
        <w:t>請採</w:t>
      </w:r>
      <w:r>
        <w:rPr>
          <w:rFonts w:ascii="標楷體" w:eastAsia="標楷體" w:hAnsi="標楷體" w:cs="標楷體"/>
          <w:b/>
          <w:bCs/>
          <w:spacing w:val="2"/>
          <w:sz w:val="26"/>
          <w:szCs w:val="26"/>
          <w:lang w:eastAsia="zh-TW"/>
        </w:rPr>
        <w:t>「全</w:t>
      </w:r>
      <w:r>
        <w:rPr>
          <w:rFonts w:ascii="標楷體" w:eastAsia="標楷體" w:hAnsi="標楷體" w:cs="標楷體"/>
          <w:b/>
          <w:bCs/>
          <w:sz w:val="26"/>
          <w:szCs w:val="26"/>
          <w:lang w:eastAsia="zh-TW"/>
        </w:rPr>
        <w:t>採</w:t>
      </w:r>
      <w:r>
        <w:rPr>
          <w:rFonts w:ascii="標楷體" w:eastAsia="標楷體" w:hAnsi="標楷體" w:cs="標楷體"/>
          <w:b/>
          <w:bCs/>
          <w:spacing w:val="2"/>
          <w:sz w:val="26"/>
          <w:szCs w:val="26"/>
          <w:lang w:eastAsia="zh-TW"/>
        </w:rPr>
        <w:t>原</w:t>
      </w:r>
      <w:r>
        <w:rPr>
          <w:rFonts w:ascii="標楷體" w:eastAsia="標楷體" w:hAnsi="標楷體" w:cs="標楷體"/>
          <w:b/>
          <w:bCs/>
          <w:sz w:val="26"/>
          <w:szCs w:val="26"/>
          <w:lang w:eastAsia="zh-TW"/>
        </w:rPr>
        <w:t>則</w:t>
      </w:r>
      <w:r>
        <w:rPr>
          <w:rFonts w:ascii="標楷體" w:eastAsia="標楷體" w:hAnsi="標楷體" w:cs="標楷體"/>
          <w:b/>
          <w:bCs/>
          <w:spacing w:val="-129"/>
          <w:sz w:val="26"/>
          <w:szCs w:val="26"/>
          <w:lang w:eastAsia="zh-TW"/>
        </w:rPr>
        <w:t>」</w:t>
      </w:r>
      <w:r>
        <w:rPr>
          <w:rFonts w:ascii="標楷體" w:eastAsia="標楷體" w:hAnsi="標楷體" w:cs="標楷體"/>
          <w:sz w:val="26"/>
          <w:szCs w:val="26"/>
          <w:lang w:eastAsia="zh-TW"/>
        </w:rPr>
        <w:t>：</w:t>
      </w:r>
    </w:p>
    <w:p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＊適用對象：就讀本校資源班之身障學生</w:t>
      </w:r>
    </w:p>
    <w:p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＊適用科目:</w:t>
      </w:r>
      <w:r>
        <w:rPr>
          <w:rFonts w:ascii="標楷體" w:eastAsia="標楷體" w:hAnsi="標楷體" w:cs="標楷體"/>
          <w:spacing w:val="-57"/>
          <w:sz w:val="26"/>
          <w:szCs w:val="26"/>
          <w:lang w:eastAsia="zh-TW"/>
        </w:rPr>
        <w:t xml:space="preserve"> </w:t>
      </w:r>
      <w:r>
        <w:rPr>
          <w:rFonts w:ascii="標楷體" w:eastAsia="標楷體" w:hAnsi="標楷體" w:cs="標楷體"/>
          <w:sz w:val="26"/>
          <w:szCs w:val="26"/>
          <w:lang w:eastAsia="zh-TW"/>
        </w:rPr>
        <w:t>指抽離到資源班上課之部份需求領域</w:t>
      </w:r>
    </w:p>
    <w:p w:rsidR="00983902" w:rsidRDefault="00940494">
      <w:pPr>
        <w:tabs>
          <w:tab w:val="left" w:pos="1801"/>
        </w:tabs>
        <w:spacing w:line="338" w:lineRule="exact"/>
        <w:ind w:left="1281"/>
        <w:rPr>
          <w:rFonts w:ascii="標楷體" w:eastAsia="標楷體" w:hAnsi="標楷體" w:cs="標楷體"/>
          <w:sz w:val="26"/>
          <w:szCs w:val="26"/>
          <w:lang w:eastAsia="zh-TW"/>
        </w:rPr>
      </w:pPr>
      <w:r>
        <w:rPr>
          <w:rFonts w:ascii="標楷體" w:eastAsia="標楷體" w:hAnsi="標楷體" w:cs="標楷體"/>
          <w:w w:val="95"/>
          <w:sz w:val="26"/>
          <w:szCs w:val="26"/>
          <w:lang w:eastAsia="zh-TW"/>
        </w:rPr>
        <w:t>※</w:t>
      </w:r>
      <w:r>
        <w:rPr>
          <w:rFonts w:ascii="標楷體" w:eastAsia="標楷體" w:hAnsi="標楷體" w:cs="標楷體"/>
          <w:w w:val="95"/>
          <w:sz w:val="26"/>
          <w:szCs w:val="26"/>
          <w:lang w:eastAsia="zh-TW"/>
        </w:rPr>
        <w:tab/>
      </w:r>
      <w:r>
        <w:rPr>
          <w:rFonts w:ascii="標楷體" w:eastAsia="標楷體" w:hAnsi="標楷體" w:cs="標楷體"/>
          <w:sz w:val="26"/>
          <w:szCs w:val="26"/>
          <w:lang w:eastAsia="zh-TW"/>
        </w:rPr>
        <w:t>平</w:t>
      </w:r>
      <w:r>
        <w:rPr>
          <w:rFonts w:ascii="標楷體" w:eastAsia="標楷體" w:hAnsi="標楷體" w:cs="標楷體"/>
          <w:spacing w:val="2"/>
          <w:sz w:val="26"/>
          <w:szCs w:val="26"/>
          <w:lang w:eastAsia="zh-TW"/>
        </w:rPr>
        <w:t>時</w:t>
      </w:r>
      <w:r>
        <w:rPr>
          <w:rFonts w:ascii="標楷體" w:eastAsia="標楷體" w:hAnsi="標楷體" w:cs="標楷體"/>
          <w:sz w:val="26"/>
          <w:szCs w:val="26"/>
          <w:lang w:eastAsia="zh-TW"/>
        </w:rPr>
        <w:t>考</w:t>
      </w:r>
      <w:r>
        <w:rPr>
          <w:rFonts w:ascii="標楷體" w:eastAsia="標楷體" w:hAnsi="標楷體" w:cs="標楷體"/>
          <w:spacing w:val="-59"/>
          <w:sz w:val="26"/>
          <w:szCs w:val="26"/>
          <w:lang w:eastAsia="zh-TW"/>
        </w:rPr>
        <w:t xml:space="preserve"> </w:t>
      </w:r>
      <w:r>
        <w:rPr>
          <w:rFonts w:ascii="標楷體" w:eastAsia="標楷體" w:hAnsi="標楷體" w:cs="標楷體"/>
          <w:sz w:val="26"/>
          <w:szCs w:val="26"/>
          <w:lang w:eastAsia="zh-TW"/>
        </w:rPr>
        <w:t>成</w:t>
      </w:r>
      <w:r>
        <w:rPr>
          <w:rFonts w:ascii="標楷體" w:eastAsia="標楷體" w:hAnsi="標楷體" w:cs="標楷體"/>
          <w:spacing w:val="2"/>
          <w:sz w:val="26"/>
          <w:szCs w:val="26"/>
          <w:lang w:eastAsia="zh-TW"/>
        </w:rPr>
        <w:t>績</w:t>
      </w:r>
      <w:r>
        <w:rPr>
          <w:rFonts w:ascii="標楷體" w:eastAsia="標楷體" w:hAnsi="標楷體" w:cs="標楷體"/>
          <w:sz w:val="26"/>
          <w:szCs w:val="26"/>
          <w:lang w:eastAsia="zh-TW"/>
        </w:rPr>
        <w:t>計算</w:t>
      </w:r>
      <w:r>
        <w:rPr>
          <w:rFonts w:ascii="標楷體" w:eastAsia="標楷體" w:hAnsi="標楷體" w:cs="標楷體"/>
          <w:spacing w:val="2"/>
          <w:sz w:val="26"/>
          <w:szCs w:val="26"/>
          <w:lang w:eastAsia="zh-TW"/>
        </w:rPr>
        <w:t>請</w:t>
      </w:r>
      <w:r>
        <w:rPr>
          <w:rFonts w:ascii="標楷體" w:eastAsia="標楷體" w:hAnsi="標楷體" w:cs="標楷體"/>
          <w:spacing w:val="1"/>
          <w:sz w:val="26"/>
          <w:szCs w:val="26"/>
          <w:lang w:eastAsia="zh-TW"/>
        </w:rPr>
        <w:t>採</w:t>
      </w:r>
      <w:r>
        <w:rPr>
          <w:rFonts w:ascii="標楷體" w:eastAsia="標楷體" w:hAnsi="標楷體" w:cs="標楷體"/>
          <w:b/>
          <w:bCs/>
          <w:spacing w:val="2"/>
          <w:sz w:val="26"/>
          <w:szCs w:val="26"/>
          <w:lang w:eastAsia="zh-TW"/>
        </w:rPr>
        <w:t>「比</w:t>
      </w:r>
      <w:r>
        <w:rPr>
          <w:rFonts w:ascii="標楷體" w:eastAsia="標楷體" w:hAnsi="標楷體" w:cs="標楷體"/>
          <w:b/>
          <w:bCs/>
          <w:sz w:val="26"/>
          <w:szCs w:val="26"/>
          <w:lang w:eastAsia="zh-TW"/>
        </w:rPr>
        <w:t>例</w:t>
      </w:r>
      <w:r>
        <w:rPr>
          <w:rFonts w:ascii="標楷體" w:eastAsia="標楷體" w:hAnsi="標楷體" w:cs="標楷體"/>
          <w:b/>
          <w:bCs/>
          <w:spacing w:val="2"/>
          <w:sz w:val="26"/>
          <w:szCs w:val="26"/>
          <w:lang w:eastAsia="zh-TW"/>
        </w:rPr>
        <w:t>原</w:t>
      </w:r>
      <w:r>
        <w:rPr>
          <w:rFonts w:ascii="標楷體" w:eastAsia="標楷體" w:hAnsi="標楷體" w:cs="標楷體"/>
          <w:b/>
          <w:bCs/>
          <w:sz w:val="26"/>
          <w:szCs w:val="26"/>
          <w:lang w:eastAsia="zh-TW"/>
        </w:rPr>
        <w:t>則</w:t>
      </w:r>
      <w:r>
        <w:rPr>
          <w:rFonts w:ascii="標楷體" w:eastAsia="標楷體" w:hAnsi="標楷體" w:cs="標楷體"/>
          <w:b/>
          <w:bCs/>
          <w:spacing w:val="2"/>
          <w:sz w:val="26"/>
          <w:szCs w:val="26"/>
          <w:lang w:eastAsia="zh-TW"/>
        </w:rPr>
        <w:t>」</w:t>
      </w:r>
      <w:r>
        <w:rPr>
          <w:rFonts w:ascii="標楷體" w:eastAsia="標楷體" w:hAnsi="標楷體" w:cs="標楷體"/>
          <w:b/>
          <w:bCs/>
          <w:sz w:val="26"/>
          <w:szCs w:val="26"/>
          <w:lang w:eastAsia="zh-TW"/>
        </w:rPr>
        <w:t>或</w:t>
      </w:r>
      <w:r>
        <w:rPr>
          <w:rFonts w:ascii="標楷體" w:eastAsia="標楷體" w:hAnsi="標楷體" w:cs="標楷體"/>
          <w:b/>
          <w:bCs/>
          <w:spacing w:val="2"/>
          <w:sz w:val="26"/>
          <w:szCs w:val="26"/>
          <w:lang w:eastAsia="zh-TW"/>
        </w:rPr>
        <w:t>「</w:t>
      </w:r>
      <w:r>
        <w:rPr>
          <w:rFonts w:ascii="標楷體" w:eastAsia="標楷體" w:hAnsi="標楷體" w:cs="標楷體"/>
          <w:b/>
          <w:bCs/>
          <w:sz w:val="26"/>
          <w:szCs w:val="26"/>
          <w:lang w:eastAsia="zh-TW"/>
        </w:rPr>
        <w:t>全採</w:t>
      </w:r>
      <w:r>
        <w:rPr>
          <w:rFonts w:ascii="標楷體" w:eastAsia="標楷體" w:hAnsi="標楷體" w:cs="標楷體"/>
          <w:b/>
          <w:bCs/>
          <w:spacing w:val="2"/>
          <w:sz w:val="26"/>
          <w:szCs w:val="26"/>
          <w:lang w:eastAsia="zh-TW"/>
        </w:rPr>
        <w:t>原</w:t>
      </w:r>
      <w:r>
        <w:rPr>
          <w:rFonts w:ascii="標楷體" w:eastAsia="標楷體" w:hAnsi="標楷體" w:cs="標楷體"/>
          <w:b/>
          <w:bCs/>
          <w:sz w:val="26"/>
          <w:szCs w:val="26"/>
          <w:lang w:eastAsia="zh-TW"/>
        </w:rPr>
        <w:t>則</w:t>
      </w:r>
      <w:r>
        <w:rPr>
          <w:rFonts w:ascii="標楷體" w:eastAsia="標楷體" w:hAnsi="標楷體" w:cs="標楷體"/>
          <w:b/>
          <w:bCs/>
          <w:spacing w:val="-127"/>
          <w:sz w:val="26"/>
          <w:szCs w:val="26"/>
          <w:lang w:eastAsia="zh-TW"/>
        </w:rPr>
        <w:t>」</w:t>
      </w:r>
      <w:r>
        <w:rPr>
          <w:rFonts w:ascii="標楷體" w:eastAsia="標楷體" w:hAnsi="標楷體" w:cs="標楷體"/>
          <w:sz w:val="26"/>
          <w:szCs w:val="26"/>
          <w:lang w:eastAsia="zh-TW"/>
        </w:rPr>
        <w:t>：</w:t>
      </w:r>
    </w:p>
    <w:p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＊適用對象：就讀本校資源班之身障學生</w:t>
      </w:r>
    </w:p>
    <w:p w:rsidR="00983902" w:rsidRDefault="00940494">
      <w:pPr>
        <w:spacing w:line="338" w:lineRule="exact"/>
        <w:ind w:left="2061"/>
        <w:rPr>
          <w:rFonts w:ascii="標楷體" w:eastAsia="標楷體" w:hAnsi="標楷體" w:cs="標楷體"/>
          <w:sz w:val="26"/>
          <w:szCs w:val="26"/>
          <w:lang w:eastAsia="zh-TW"/>
        </w:rPr>
      </w:pPr>
      <w:r>
        <w:rPr>
          <w:rFonts w:ascii="標楷體" w:eastAsia="標楷體" w:hAnsi="標楷體" w:cs="標楷體"/>
          <w:sz w:val="26"/>
          <w:szCs w:val="26"/>
          <w:lang w:eastAsia="zh-TW"/>
        </w:rPr>
        <w:t>＊適用科目:</w:t>
      </w:r>
      <w:r>
        <w:rPr>
          <w:rFonts w:ascii="標楷體" w:eastAsia="標楷體" w:hAnsi="標楷體" w:cs="標楷體"/>
          <w:spacing w:val="-47"/>
          <w:sz w:val="26"/>
          <w:szCs w:val="26"/>
          <w:lang w:eastAsia="zh-TW"/>
        </w:rPr>
        <w:t xml:space="preserve"> </w:t>
      </w:r>
      <w:r>
        <w:rPr>
          <w:rFonts w:ascii="標楷體" w:eastAsia="標楷體" w:hAnsi="標楷體" w:cs="標楷體"/>
          <w:sz w:val="26"/>
          <w:szCs w:val="26"/>
          <w:lang w:eastAsia="zh-TW"/>
        </w:rPr>
        <w:t>指抽離到資源班上課之科目</w:t>
      </w:r>
    </w:p>
    <w:p w:rsidR="00983902" w:rsidRDefault="00940494">
      <w:pPr>
        <w:spacing w:before="18" w:line="336" w:lineRule="exact"/>
        <w:ind w:left="2190" w:right="622" w:hanging="651"/>
        <w:rPr>
          <w:rFonts w:ascii="標楷體" w:eastAsia="標楷體" w:hAnsi="標楷體" w:cs="標楷體"/>
          <w:sz w:val="26"/>
          <w:szCs w:val="26"/>
          <w:lang w:eastAsia="zh-TW"/>
        </w:rPr>
      </w:pPr>
      <w:r>
        <w:rPr>
          <w:rFonts w:ascii="標楷體" w:eastAsia="標楷體" w:hAnsi="標楷體" w:cs="標楷體"/>
          <w:w w:val="95"/>
          <w:sz w:val="26"/>
          <w:szCs w:val="26"/>
          <w:lang w:eastAsia="zh-TW"/>
        </w:rPr>
        <w:t>（1）若該科</w:t>
      </w:r>
      <w:r>
        <w:rPr>
          <w:rFonts w:ascii="標楷體" w:eastAsia="標楷體" w:hAnsi="標楷體" w:cs="標楷體"/>
          <w:b/>
          <w:bCs/>
          <w:w w:val="95"/>
          <w:sz w:val="26"/>
          <w:szCs w:val="26"/>
          <w:lang w:eastAsia="zh-TW"/>
        </w:rPr>
        <w:t>僅部分節數抽離</w:t>
      </w:r>
      <w:r>
        <w:rPr>
          <w:rFonts w:ascii="標楷體" w:eastAsia="標楷體" w:hAnsi="標楷體" w:cs="標楷體"/>
          <w:w w:val="95"/>
          <w:sz w:val="26"/>
          <w:szCs w:val="26"/>
          <w:lang w:eastAsia="zh-TW"/>
        </w:rPr>
        <w:t>到資源班上課，採比例原則，以下列</w:t>
      </w:r>
      <w:r>
        <w:rPr>
          <w:rFonts w:ascii="標楷體" w:eastAsia="標楷體" w:hAnsi="標楷體" w:cs="標楷體"/>
          <w:spacing w:val="42"/>
          <w:w w:val="99"/>
          <w:sz w:val="26"/>
          <w:szCs w:val="26"/>
          <w:lang w:eastAsia="zh-TW"/>
        </w:rPr>
        <w:t xml:space="preserve"> </w:t>
      </w:r>
      <w:r>
        <w:rPr>
          <w:rFonts w:ascii="標楷體" w:eastAsia="標楷體" w:hAnsi="標楷體" w:cs="標楷體"/>
          <w:sz w:val="26"/>
          <w:szCs w:val="26"/>
          <w:lang w:eastAsia="zh-TW"/>
        </w:rPr>
        <w:t>方式計算：</w:t>
      </w:r>
    </w:p>
    <w:p w:rsidR="00983902" w:rsidRDefault="00983902">
      <w:pPr>
        <w:spacing w:line="336" w:lineRule="exact"/>
        <w:rPr>
          <w:rFonts w:ascii="標楷體" w:eastAsia="標楷體" w:hAnsi="標楷體" w:cs="標楷體"/>
          <w:sz w:val="26"/>
          <w:szCs w:val="26"/>
          <w:lang w:eastAsia="zh-TW"/>
        </w:rPr>
        <w:sectPr w:rsidR="00983902">
          <w:pgSz w:w="11910" w:h="16840"/>
          <w:pgMar w:top="760" w:right="680" w:bottom="280" w:left="740" w:header="720" w:footer="720" w:gutter="0"/>
          <w:cols w:space="720"/>
        </w:sectPr>
      </w:pPr>
    </w:p>
    <w:p w:rsidR="00983902" w:rsidRDefault="004B1E41">
      <w:pPr>
        <w:spacing w:before="32" w:line="293" w:lineRule="auto"/>
        <w:ind w:left="3083" w:hanging="168"/>
        <w:rPr>
          <w:rFonts w:ascii="標楷體" w:eastAsia="標楷體" w:hAnsi="標楷體" w:cs="標楷體"/>
          <w:sz w:val="17"/>
          <w:szCs w:val="17"/>
          <w:lang w:eastAsia="zh-TW"/>
        </w:rPr>
      </w:pPr>
      <w:r w:rsidRPr="004B1E41">
        <w:rPr>
          <w:rFonts w:eastAsiaTheme="minorHAnsi"/>
          <w:noProof/>
          <w:lang w:eastAsia="zh-TW"/>
        </w:rPr>
        <w:lastRenderedPageBreak/>
        <w:pict>
          <v:group id="Group 4" o:spid="_x0000_s1035" style="position:absolute;left:0;text-align:left;margin-left:182.75pt;margin-top:15.15pt;width:42.55pt;height:.1pt;z-index:-251658752;mso-position-horizontal-relative:page" coordorigin="3656,303" coordsize="85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">
            <v:shape id="Freeform 5" o:spid="_x0000_s1036" style="position:absolute;left:7312;top:606;width:851;height:0;visibility:visible;mso-wrap-style:square;v-text-anchor:top" coordsize="85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PRMxQAA&#10;ANoAAAAPAAAAZHJzL2Rvd25yZXYueG1sRI9ba8JAFITfC/6H5Qi+iG4qpUh0I2LRXt5MLMW3Q/bk&#10;gtmzMbtq2l/fLRR8HGbmG2a56k0jrtS52rKCx2kEgji3uuZSwSHbTuYgnEfW2FgmBd/kYJUMHpYY&#10;a3vjPV1TX4oAYRejgsr7NpbS5RUZdFPbEgevsJ1BH2RXSt3hLcBNI2dR9CwN1hwWKmxpU1F+Si9G&#10;wevajo+f5yJ18uPn3ffjl+xrlyk1GvbrBQhPvb+H/9tvWsET/F0JN0Am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NU9EzFAAAA2gAAAA8AAAAAAAAAAAAAAAAAlwIAAGRycy9k&#10;b3ducmV2LnhtbFBLBQYAAAAABAAEAPUAAACJAwAAAAA=&#10;" path="m,l851,e" filled="f" strokeweight=".94pt">
              <v:path arrowok="t" o:connecttype="custom" o:connectlocs="0,0;850,0" o:connectangles="0,0"/>
              <o:lock v:ext="edit" verticies="t"/>
            </v:shape>
            <w10:wrap anchorx="page"/>
          </v:group>
        </w:pict>
      </w:r>
      <w:r w:rsidR="00940494">
        <w:rPr>
          <w:rFonts w:ascii="標楷體" w:eastAsia="標楷體" w:hAnsi="標楷體" w:cs="標楷體"/>
          <w:spacing w:val="-1"/>
          <w:sz w:val="17"/>
          <w:szCs w:val="17"/>
          <w:lang w:eastAsia="zh-TW"/>
        </w:rPr>
        <w:t>資源班節數</w:t>
      </w:r>
      <w:r w:rsidR="00940494">
        <w:rPr>
          <w:rFonts w:ascii="標楷體" w:eastAsia="標楷體" w:hAnsi="標楷體" w:cs="標楷體"/>
          <w:spacing w:val="24"/>
          <w:sz w:val="17"/>
          <w:szCs w:val="17"/>
          <w:lang w:eastAsia="zh-TW"/>
        </w:rPr>
        <w:t xml:space="preserve"> </w:t>
      </w:r>
      <w:r w:rsidR="00940494">
        <w:rPr>
          <w:rFonts w:ascii="標楷體" w:eastAsia="標楷體" w:hAnsi="標楷體" w:cs="標楷體"/>
          <w:sz w:val="17"/>
          <w:szCs w:val="17"/>
          <w:lang w:eastAsia="zh-TW"/>
        </w:rPr>
        <w:t>總節數</w:t>
      </w:r>
    </w:p>
    <w:p w:rsidR="00983902" w:rsidRDefault="00940494">
      <w:pPr>
        <w:spacing w:line="592" w:lineRule="exact"/>
        <w:ind w:left="63"/>
        <w:rPr>
          <w:rFonts w:ascii="Cambria Math" w:eastAsia="Cambria Math" w:hAnsi="Cambria Math" w:cs="Cambria Math"/>
          <w:sz w:val="24"/>
          <w:szCs w:val="24"/>
          <w:lang w:eastAsia="zh-TW"/>
        </w:rPr>
      </w:pPr>
      <w:r>
        <w:rPr>
          <w:lang w:eastAsia="zh-TW"/>
        </w:rPr>
        <w:br w:type="column"/>
      </w:r>
      <w:r>
        <w:rPr>
          <w:rFonts w:ascii="Cambria Math" w:eastAsia="Cambria Math" w:hAnsi="Cambria Math" w:cs="Cambria Math"/>
          <w:sz w:val="24"/>
          <w:szCs w:val="24"/>
          <w:lang w:eastAsia="zh-TW"/>
        </w:rPr>
        <w:lastRenderedPageBreak/>
        <w:t xml:space="preserve">× </w:t>
      </w:r>
      <w:r>
        <w:rPr>
          <w:rFonts w:ascii="Cambria Math" w:eastAsia="Cambria Math" w:hAnsi="Cambria Math" w:cs="Cambria Math"/>
          <w:spacing w:val="1"/>
          <w:sz w:val="24"/>
          <w:szCs w:val="24"/>
          <w:lang w:eastAsia="zh-TW"/>
        </w:rPr>
        <w:t xml:space="preserve"> </w:t>
      </w:r>
      <w:r>
        <w:rPr>
          <w:rFonts w:ascii="標楷體" w:eastAsia="標楷體" w:hAnsi="標楷體" w:cs="標楷體"/>
          <w:sz w:val="24"/>
          <w:szCs w:val="24"/>
          <w:lang w:eastAsia="zh-TW"/>
        </w:rPr>
        <w:t>資源班成績</w:t>
      </w:r>
      <w:r>
        <w:rPr>
          <w:rFonts w:ascii="標楷體" w:eastAsia="標楷體" w:hAnsi="標楷體" w:cs="標楷體"/>
          <w:spacing w:val="-15"/>
          <w:sz w:val="24"/>
          <w:szCs w:val="24"/>
          <w:lang w:eastAsia="zh-TW"/>
        </w:rPr>
        <w:t xml:space="preserve"> </w:t>
      </w:r>
      <w:r>
        <w:rPr>
          <w:rFonts w:ascii="Cambria Math" w:eastAsia="Cambria Math" w:hAnsi="Cambria Math" w:cs="Cambria Math"/>
          <w:sz w:val="24"/>
          <w:szCs w:val="24"/>
          <w:lang w:eastAsia="zh-TW"/>
        </w:rPr>
        <w:t>+</w:t>
      </w:r>
    </w:p>
    <w:p w:rsidR="00983902" w:rsidRDefault="00940494">
      <w:pPr>
        <w:spacing w:before="32" w:line="293" w:lineRule="auto"/>
        <w:ind w:left="234" w:hanging="168"/>
        <w:rPr>
          <w:rFonts w:ascii="標楷體" w:eastAsia="標楷體" w:hAnsi="標楷體" w:cs="標楷體"/>
          <w:sz w:val="17"/>
          <w:szCs w:val="17"/>
          <w:lang w:eastAsia="zh-TW"/>
        </w:rPr>
      </w:pPr>
      <w:r>
        <w:rPr>
          <w:lang w:eastAsia="zh-TW"/>
        </w:rPr>
        <w:br w:type="column"/>
      </w:r>
      <w:r>
        <w:rPr>
          <w:rFonts w:ascii="標楷體" w:eastAsia="標楷體" w:hAnsi="標楷體" w:cs="標楷體"/>
          <w:spacing w:val="-1"/>
          <w:sz w:val="17"/>
          <w:szCs w:val="17"/>
          <w:lang w:eastAsia="zh-TW"/>
        </w:rPr>
        <w:lastRenderedPageBreak/>
        <w:t>普通班節數</w:t>
      </w:r>
      <w:r>
        <w:rPr>
          <w:rFonts w:ascii="標楷體" w:eastAsia="標楷體" w:hAnsi="標楷體" w:cs="標楷體"/>
          <w:spacing w:val="25"/>
          <w:sz w:val="17"/>
          <w:szCs w:val="17"/>
          <w:lang w:eastAsia="zh-TW"/>
        </w:rPr>
        <w:t xml:space="preserve"> </w:t>
      </w:r>
      <w:r>
        <w:rPr>
          <w:rFonts w:ascii="標楷體" w:eastAsia="標楷體" w:hAnsi="標楷體" w:cs="標楷體"/>
          <w:spacing w:val="2"/>
          <w:sz w:val="17"/>
          <w:szCs w:val="17"/>
          <w:lang w:eastAsia="zh-TW"/>
        </w:rPr>
        <w:t>總節數</w:t>
      </w:r>
    </w:p>
    <w:p w:rsidR="00983902" w:rsidRDefault="00940494">
      <w:pPr>
        <w:spacing w:line="592" w:lineRule="exact"/>
        <w:ind w:left="63"/>
        <w:rPr>
          <w:rFonts w:ascii="標楷體" w:eastAsia="標楷體" w:hAnsi="標楷體" w:cs="標楷體"/>
          <w:sz w:val="24"/>
          <w:szCs w:val="24"/>
          <w:lang w:eastAsia="zh-TW"/>
        </w:rPr>
      </w:pPr>
      <w:r>
        <w:rPr>
          <w:lang w:eastAsia="zh-TW"/>
        </w:rPr>
        <w:br w:type="column"/>
      </w:r>
      <w:r>
        <w:rPr>
          <w:rFonts w:ascii="Cambria Math" w:eastAsia="Cambria Math" w:hAnsi="Cambria Math" w:cs="Cambria Math"/>
          <w:sz w:val="24"/>
          <w:szCs w:val="24"/>
          <w:lang w:eastAsia="zh-TW"/>
        </w:rPr>
        <w:lastRenderedPageBreak/>
        <w:t>×</w:t>
      </w:r>
      <w:r>
        <w:rPr>
          <w:rFonts w:ascii="Cambria Math" w:eastAsia="Cambria Math" w:hAnsi="Cambria Math" w:cs="Cambria Math"/>
          <w:spacing w:val="1"/>
          <w:sz w:val="24"/>
          <w:szCs w:val="24"/>
          <w:lang w:eastAsia="zh-TW"/>
        </w:rPr>
        <w:t xml:space="preserve"> </w:t>
      </w:r>
      <w:r>
        <w:rPr>
          <w:rFonts w:ascii="標楷體" w:eastAsia="標楷體" w:hAnsi="標楷體" w:cs="標楷體"/>
          <w:sz w:val="24"/>
          <w:szCs w:val="24"/>
          <w:lang w:eastAsia="zh-TW"/>
        </w:rPr>
        <w:t>普通班成績</w:t>
      </w:r>
    </w:p>
    <w:p w:rsidR="00983902" w:rsidRDefault="00983902">
      <w:pPr>
        <w:spacing w:line="592" w:lineRule="exact"/>
        <w:rPr>
          <w:rFonts w:ascii="標楷體" w:eastAsia="標楷體" w:hAnsi="標楷體" w:cs="標楷體"/>
          <w:sz w:val="24"/>
          <w:szCs w:val="24"/>
          <w:lang w:eastAsia="zh-TW"/>
        </w:rPr>
        <w:sectPr w:rsidR="00983902">
          <w:type w:val="continuous"/>
          <w:pgSz w:w="11910" w:h="16840"/>
          <w:pgMar w:top="800" w:right="680" w:bottom="280" w:left="740" w:header="720" w:footer="720" w:gutter="0"/>
          <w:cols w:num="4" w:space="720" w:equalWidth="0">
            <w:col w:w="3768" w:space="40"/>
            <w:col w:w="1828" w:space="40"/>
            <w:col w:w="919" w:space="40"/>
            <w:col w:w="3855"/>
          </w:cols>
        </w:sectPr>
      </w:pPr>
    </w:p>
    <w:p w:rsidR="00983902" w:rsidRDefault="004B1E41">
      <w:pPr>
        <w:spacing w:line="258" w:lineRule="exact"/>
        <w:ind w:left="2190" w:hanging="536"/>
        <w:rPr>
          <w:rFonts w:ascii="標楷體" w:eastAsia="標楷體" w:hAnsi="標楷體" w:cs="標楷體"/>
          <w:sz w:val="26"/>
          <w:szCs w:val="26"/>
          <w:lang w:eastAsia="zh-TW"/>
        </w:rPr>
      </w:pPr>
      <w:r w:rsidRPr="004B1E41">
        <w:rPr>
          <w:rFonts w:eastAsiaTheme="minorHAnsi"/>
          <w:noProof/>
          <w:lang w:eastAsia="zh-TW"/>
        </w:rPr>
        <w:lastRenderedPageBreak/>
        <w:pict>
          <v:group id="Group 2" o:spid="_x0000_s1033" style="position:absolute;left:0;text-align:left;margin-left:324pt;margin-top:-14.35pt;width:42.55pt;height:.1pt;z-index:-251657728;mso-position-horizontal-relative:page" coordorigin="6481,-289" coordsize="85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">
            <v:shape id="Freeform 3" o:spid="_x0000_s1034" style="position:absolute;left:12962;top:-578;width:851;height:0;visibility:visible;mso-wrap-style:square;v-text-anchor:top" coordsize="85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8cmjxAAA&#10;ANoAAAAPAAAAZHJzL2Rvd25yZXYueG1sRI9Pa8JAFMTvBb/D8gQvUjf1UEp0DaJUbW9NlNLbI/vy&#10;h2bfxuyq0U/fLQgeh5n5DTNPetOIM3WutqzgZRKBIM6trrlUsM/en99AOI+ssbFMCq7kIFkMnuYY&#10;a3vhLzqnvhQBwi5GBZX3bSylyysy6Ca2JQ5eYTuDPsiulLrDS4CbRk6j6FUarDksVNjSqqL8Nz0Z&#10;BdulHf8cjkXq5Oftw/fjdfa9yZQaDfvlDISn3j/C9/ZOK5jC/5VwA+Ti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HJo8QAAADaAAAADwAAAAAAAAAAAAAAAACXAgAAZHJzL2Rv&#10;d25yZXYueG1sUEsFBgAAAAAEAAQA9QAAAIgDAAAAAA==&#10;" path="m,l851,e" filled="f" strokeweight=".94pt">
              <v:path arrowok="t" o:connecttype="custom" o:connectlocs="0,0;850,0" o:connectangles="0,0"/>
              <o:lock v:ext="edit" verticies="t"/>
            </v:shape>
            <w10:wrap anchorx="page"/>
          </v:group>
        </w:pict>
      </w:r>
      <w:r w:rsidR="00940494">
        <w:rPr>
          <w:rFonts w:ascii="標楷體" w:eastAsia="標楷體" w:hAnsi="標楷體" w:cs="標楷體"/>
          <w:sz w:val="26"/>
          <w:szCs w:val="26"/>
          <w:lang w:eastAsia="zh-TW"/>
        </w:rPr>
        <w:t>（2）若該科</w:t>
      </w:r>
      <w:r w:rsidR="00940494">
        <w:rPr>
          <w:rFonts w:ascii="標楷體" w:eastAsia="標楷體" w:hAnsi="標楷體" w:cs="標楷體"/>
          <w:b/>
          <w:bCs/>
          <w:sz w:val="26"/>
          <w:szCs w:val="26"/>
          <w:lang w:eastAsia="zh-TW"/>
        </w:rPr>
        <w:t>全部節數都抽離</w:t>
      </w:r>
      <w:r w:rsidR="00940494">
        <w:rPr>
          <w:rFonts w:ascii="標楷體" w:eastAsia="標楷體" w:hAnsi="標楷體" w:cs="標楷體"/>
          <w:sz w:val="26"/>
          <w:szCs w:val="26"/>
          <w:lang w:eastAsia="zh-TW"/>
        </w:rPr>
        <w:t>到資源班上課，採全採原則，採計方</w:t>
      </w:r>
    </w:p>
    <w:p w:rsidR="00983902" w:rsidRDefault="00940494">
      <w:pPr>
        <w:spacing w:line="338" w:lineRule="exact"/>
        <w:ind w:left="2190"/>
        <w:rPr>
          <w:rFonts w:ascii="標楷體" w:eastAsia="標楷體" w:hAnsi="標楷體" w:cs="標楷體"/>
          <w:sz w:val="26"/>
          <w:szCs w:val="26"/>
          <w:lang w:eastAsia="zh-TW"/>
        </w:rPr>
      </w:pPr>
      <w:r>
        <w:rPr>
          <w:rFonts w:ascii="標楷體" w:eastAsia="標楷體" w:hAnsi="標楷體" w:cs="標楷體"/>
          <w:sz w:val="26"/>
          <w:szCs w:val="26"/>
          <w:lang w:eastAsia="zh-TW"/>
        </w:rPr>
        <w:t>式包含：紙筆測驗、多元評量及學習態度等。</w:t>
      </w:r>
    </w:p>
    <w:p w:rsidR="00983902" w:rsidRDefault="00940494">
      <w:pPr>
        <w:ind w:left="2152" w:right="278" w:hanging="360"/>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  </w:t>
      </w:r>
      <w:r>
        <w:rPr>
          <w:rFonts w:ascii="標楷體" w:eastAsia="標楷體" w:hAnsi="標楷體" w:cs="標楷體"/>
          <w:spacing w:val="62"/>
          <w:w w:val="95"/>
          <w:sz w:val="26"/>
          <w:szCs w:val="26"/>
          <w:lang w:eastAsia="zh-TW"/>
        </w:rPr>
        <w:t xml:space="preserve"> </w:t>
      </w:r>
      <w:r>
        <w:rPr>
          <w:rFonts w:ascii="標楷體" w:eastAsia="標楷體" w:hAnsi="標楷體" w:cs="標楷體"/>
          <w:w w:val="95"/>
          <w:sz w:val="26"/>
          <w:szCs w:val="26"/>
          <w:lang w:eastAsia="zh-TW"/>
        </w:rPr>
        <w:t>因考量每位身障生之學習狀況因人而異，資源班老師亦可視情況彈性調</w:t>
      </w:r>
      <w:r>
        <w:rPr>
          <w:rFonts w:ascii="標楷體" w:eastAsia="標楷體" w:hAnsi="標楷體" w:cs="標楷體"/>
          <w:spacing w:val="36"/>
          <w:w w:val="99"/>
          <w:sz w:val="26"/>
          <w:szCs w:val="26"/>
          <w:lang w:eastAsia="zh-TW"/>
        </w:rPr>
        <w:t xml:space="preserve"> </w:t>
      </w:r>
      <w:r>
        <w:rPr>
          <w:rFonts w:ascii="標楷體" w:eastAsia="標楷體" w:hAnsi="標楷體" w:cs="標楷體"/>
          <w:sz w:val="26"/>
          <w:szCs w:val="26"/>
          <w:lang w:eastAsia="zh-TW"/>
        </w:rPr>
        <w:t>整，給予該生適切且合理的成績</w:t>
      </w:r>
    </w:p>
    <w:p w:rsidR="00983902" w:rsidRDefault="00940494">
      <w:pPr>
        <w:tabs>
          <w:tab w:val="left" w:pos="6403"/>
        </w:tabs>
        <w:spacing w:line="338" w:lineRule="exact"/>
        <w:ind w:left="112"/>
        <w:rPr>
          <w:rFonts w:ascii="標楷體" w:eastAsia="標楷體" w:hAnsi="標楷體" w:cs="標楷體"/>
          <w:sz w:val="26"/>
          <w:szCs w:val="26"/>
          <w:lang w:eastAsia="zh-TW"/>
        </w:rPr>
      </w:pPr>
      <w:r>
        <w:rPr>
          <w:rFonts w:ascii="標楷體" w:eastAsia="標楷體" w:hAnsi="標楷體" w:cs="標楷體"/>
          <w:w w:val="95"/>
          <w:sz w:val="26"/>
          <w:szCs w:val="26"/>
          <w:lang w:eastAsia="zh-TW"/>
        </w:rPr>
        <w:t xml:space="preserve">四、 </w:t>
      </w:r>
      <w:r>
        <w:rPr>
          <w:rFonts w:ascii="標楷體" w:eastAsia="標楷體" w:hAnsi="標楷體" w:cs="標楷體"/>
          <w:spacing w:val="51"/>
          <w:w w:val="95"/>
          <w:sz w:val="26"/>
          <w:szCs w:val="26"/>
          <w:lang w:eastAsia="zh-TW"/>
        </w:rPr>
        <w:t xml:space="preserve"> </w:t>
      </w:r>
      <w:r>
        <w:rPr>
          <w:rFonts w:ascii="標楷體" w:eastAsia="標楷體" w:hAnsi="標楷體" w:cs="標楷體"/>
          <w:w w:val="95"/>
          <w:sz w:val="26"/>
          <w:szCs w:val="26"/>
          <w:lang w:eastAsia="zh-TW"/>
        </w:rPr>
        <w:t>本實施</w:t>
      </w:r>
      <w:r>
        <w:rPr>
          <w:rFonts w:ascii="標楷體" w:eastAsia="標楷體" w:hAnsi="標楷體" w:cs="標楷體"/>
          <w:spacing w:val="1"/>
          <w:w w:val="95"/>
          <w:sz w:val="26"/>
          <w:szCs w:val="26"/>
          <w:lang w:eastAsia="zh-TW"/>
        </w:rPr>
        <w:t>方</w:t>
      </w:r>
      <w:r>
        <w:rPr>
          <w:rFonts w:ascii="標楷體" w:eastAsia="標楷體" w:hAnsi="標楷體" w:cs="標楷體"/>
          <w:w w:val="95"/>
          <w:sz w:val="26"/>
          <w:szCs w:val="26"/>
          <w:lang w:eastAsia="zh-TW"/>
        </w:rPr>
        <w:t>式經</w:t>
      </w:r>
      <w:r>
        <w:rPr>
          <w:rFonts w:ascii="標楷體" w:eastAsia="標楷體" w:hAnsi="標楷體" w:cs="標楷體"/>
          <w:spacing w:val="1"/>
          <w:w w:val="95"/>
          <w:sz w:val="26"/>
          <w:szCs w:val="26"/>
          <w:lang w:eastAsia="zh-TW"/>
        </w:rPr>
        <w:t>本</w:t>
      </w:r>
      <w:r>
        <w:rPr>
          <w:rFonts w:ascii="標楷體" w:eastAsia="標楷體" w:hAnsi="標楷體" w:cs="標楷體"/>
          <w:w w:val="95"/>
          <w:sz w:val="26"/>
          <w:szCs w:val="26"/>
          <w:lang w:eastAsia="zh-TW"/>
        </w:rPr>
        <w:t>校</w:t>
      </w:r>
      <w:r>
        <w:rPr>
          <w:rFonts w:ascii="標楷體" w:eastAsia="標楷體" w:hAnsi="標楷體" w:cs="標楷體"/>
          <w:spacing w:val="1"/>
          <w:w w:val="95"/>
          <w:sz w:val="26"/>
          <w:szCs w:val="26"/>
          <w:lang w:eastAsia="zh-TW"/>
        </w:rPr>
        <w:t>特</w:t>
      </w:r>
      <w:r>
        <w:rPr>
          <w:rFonts w:ascii="標楷體" w:eastAsia="標楷體" w:hAnsi="標楷體" w:cs="標楷體"/>
          <w:w w:val="95"/>
          <w:sz w:val="26"/>
          <w:szCs w:val="26"/>
          <w:lang w:eastAsia="zh-TW"/>
        </w:rPr>
        <w:t>殊教育</w:t>
      </w:r>
      <w:r>
        <w:rPr>
          <w:rFonts w:ascii="標楷體" w:eastAsia="標楷體" w:hAnsi="標楷體" w:cs="標楷體"/>
          <w:spacing w:val="1"/>
          <w:w w:val="95"/>
          <w:sz w:val="26"/>
          <w:szCs w:val="26"/>
          <w:lang w:eastAsia="zh-TW"/>
        </w:rPr>
        <w:t>推</w:t>
      </w:r>
      <w:r>
        <w:rPr>
          <w:rFonts w:ascii="標楷體" w:eastAsia="標楷體" w:hAnsi="標楷體" w:cs="標楷體"/>
          <w:w w:val="95"/>
          <w:sz w:val="26"/>
          <w:szCs w:val="26"/>
          <w:lang w:eastAsia="zh-TW"/>
        </w:rPr>
        <w:t>行委</w:t>
      </w:r>
      <w:r>
        <w:rPr>
          <w:rFonts w:ascii="標楷體" w:eastAsia="標楷體" w:hAnsi="標楷體" w:cs="標楷體"/>
          <w:spacing w:val="1"/>
          <w:w w:val="95"/>
          <w:sz w:val="26"/>
          <w:szCs w:val="26"/>
          <w:lang w:eastAsia="zh-TW"/>
        </w:rPr>
        <w:t>員</w:t>
      </w:r>
      <w:r>
        <w:rPr>
          <w:rFonts w:ascii="標楷體" w:eastAsia="標楷體" w:hAnsi="標楷體" w:cs="標楷體"/>
          <w:w w:val="95"/>
          <w:sz w:val="26"/>
          <w:szCs w:val="26"/>
          <w:lang w:eastAsia="zh-TW"/>
        </w:rPr>
        <w:t>會</w:t>
      </w:r>
      <w:r>
        <w:rPr>
          <w:rFonts w:ascii="標楷體" w:eastAsia="標楷體" w:hAnsi="標楷體" w:cs="標楷體"/>
          <w:spacing w:val="1"/>
          <w:w w:val="95"/>
          <w:sz w:val="26"/>
          <w:szCs w:val="26"/>
          <w:lang w:eastAsia="zh-TW"/>
        </w:rPr>
        <w:t>通</w:t>
      </w:r>
      <w:r>
        <w:rPr>
          <w:rFonts w:ascii="標楷體" w:eastAsia="標楷體" w:hAnsi="標楷體" w:cs="標楷體"/>
          <w:w w:val="95"/>
          <w:sz w:val="26"/>
          <w:szCs w:val="26"/>
          <w:lang w:eastAsia="zh-TW"/>
        </w:rPr>
        <w:t>過並陳</w:t>
      </w:r>
      <w:r>
        <w:rPr>
          <w:rFonts w:ascii="標楷體" w:eastAsia="標楷體" w:hAnsi="標楷體" w:cs="標楷體"/>
          <w:w w:val="95"/>
          <w:sz w:val="26"/>
          <w:szCs w:val="26"/>
          <w:lang w:eastAsia="zh-TW"/>
        </w:rPr>
        <w:tab/>
      </w:r>
      <w:r>
        <w:rPr>
          <w:rFonts w:ascii="標楷體" w:eastAsia="標楷體" w:hAnsi="標楷體" w:cs="標楷體"/>
          <w:sz w:val="26"/>
          <w:szCs w:val="26"/>
          <w:lang w:eastAsia="zh-TW"/>
        </w:rPr>
        <w:t>校長</w:t>
      </w:r>
      <w:r>
        <w:rPr>
          <w:rFonts w:ascii="標楷體" w:eastAsia="標楷體" w:hAnsi="標楷體" w:cs="標楷體"/>
          <w:spacing w:val="2"/>
          <w:sz w:val="26"/>
          <w:szCs w:val="26"/>
          <w:lang w:eastAsia="zh-TW"/>
        </w:rPr>
        <w:t>核</w:t>
      </w:r>
      <w:r>
        <w:rPr>
          <w:rFonts w:ascii="標楷體" w:eastAsia="標楷體" w:hAnsi="標楷體" w:cs="標楷體"/>
          <w:sz w:val="26"/>
          <w:szCs w:val="26"/>
          <w:lang w:eastAsia="zh-TW"/>
        </w:rPr>
        <w:t>可</w:t>
      </w:r>
      <w:r>
        <w:rPr>
          <w:rFonts w:ascii="標楷體" w:eastAsia="標楷體" w:hAnsi="標楷體" w:cs="標楷體"/>
          <w:spacing w:val="2"/>
          <w:sz w:val="26"/>
          <w:szCs w:val="26"/>
          <w:lang w:eastAsia="zh-TW"/>
        </w:rPr>
        <w:t>後</w:t>
      </w:r>
      <w:r>
        <w:rPr>
          <w:rFonts w:ascii="標楷體" w:eastAsia="標楷體" w:hAnsi="標楷體" w:cs="標楷體"/>
          <w:sz w:val="26"/>
          <w:szCs w:val="26"/>
          <w:lang w:eastAsia="zh-TW"/>
        </w:rPr>
        <w:t>公佈實</w:t>
      </w:r>
      <w:r>
        <w:rPr>
          <w:rFonts w:ascii="標楷體" w:eastAsia="標楷體" w:hAnsi="標楷體" w:cs="標楷體"/>
          <w:spacing w:val="-61"/>
          <w:sz w:val="26"/>
          <w:szCs w:val="26"/>
          <w:lang w:eastAsia="zh-TW"/>
        </w:rPr>
        <w:t>施</w:t>
      </w:r>
      <w:r>
        <w:rPr>
          <w:rFonts w:ascii="標楷體" w:eastAsia="標楷體" w:hAnsi="標楷體" w:cs="標楷體"/>
          <w:spacing w:val="-59"/>
          <w:sz w:val="26"/>
          <w:szCs w:val="26"/>
          <w:lang w:eastAsia="zh-TW"/>
        </w:rPr>
        <w:t>，</w:t>
      </w:r>
      <w:r>
        <w:rPr>
          <w:rFonts w:ascii="標楷體" w:eastAsia="標楷體" w:hAnsi="標楷體" w:cs="標楷體"/>
          <w:sz w:val="26"/>
          <w:szCs w:val="26"/>
          <w:lang w:eastAsia="zh-TW"/>
        </w:rPr>
        <w:t>修正</w:t>
      </w:r>
      <w:r>
        <w:rPr>
          <w:rFonts w:ascii="標楷體" w:eastAsia="標楷體" w:hAnsi="標楷體" w:cs="標楷體"/>
          <w:spacing w:val="2"/>
          <w:sz w:val="26"/>
          <w:szCs w:val="26"/>
          <w:lang w:eastAsia="zh-TW"/>
        </w:rPr>
        <w:t>時亦</w:t>
      </w:r>
      <w:r>
        <w:rPr>
          <w:rFonts w:ascii="標楷體" w:eastAsia="標楷體" w:hAnsi="標楷體" w:cs="標楷體"/>
          <w:spacing w:val="-61"/>
          <w:sz w:val="26"/>
          <w:szCs w:val="26"/>
          <w:lang w:eastAsia="zh-TW"/>
        </w:rPr>
        <w:t>同</w:t>
      </w:r>
      <w:r>
        <w:rPr>
          <w:rFonts w:ascii="標楷體" w:eastAsia="標楷體" w:hAnsi="標楷體" w:cs="標楷體"/>
          <w:sz w:val="26"/>
          <w:szCs w:val="26"/>
          <w:lang w:eastAsia="zh-TW"/>
        </w:rPr>
        <w:t>。</w:t>
      </w:r>
    </w:p>
    <w:sectPr w:rsidR="00983902" w:rsidSect="00CD6FCC">
      <w:type w:val="continuous"/>
      <w:pgSz w:w="11910" w:h="16840"/>
      <w:pgMar w:top="800" w:right="680" w:bottom="280" w:left="7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B7D" w:rsidRDefault="00046B7D" w:rsidP="00113CA7">
      <w:r>
        <w:separator/>
      </w:r>
    </w:p>
  </w:endnote>
  <w:endnote w:type="continuationSeparator" w:id="1">
    <w:p w:rsidR="00046B7D" w:rsidRDefault="00046B7D" w:rsidP="00113C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B7D" w:rsidRDefault="00046B7D" w:rsidP="00113CA7">
      <w:r>
        <w:separator/>
      </w:r>
    </w:p>
  </w:footnote>
  <w:footnote w:type="continuationSeparator" w:id="1">
    <w:p w:rsidR="00046B7D" w:rsidRDefault="00046B7D" w:rsidP="00113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CA7" w:rsidRDefault="00113CA7">
    <w:pPr>
      <w:pStyle w:val="a5"/>
      <w:rPr>
        <w:lang w:eastAsia="zh-TW"/>
      </w:rPr>
    </w:pPr>
    <w:r>
      <w:rPr>
        <w:lang w:eastAsia="zh-TW"/>
      </w:rPr>
      <w:t xml:space="preserve">C18 </w:t>
    </w:r>
    <w:r>
      <w:rPr>
        <w:rFonts w:hint="eastAsia"/>
        <w:lang w:eastAsia="zh-TW"/>
      </w:rPr>
      <w:t>各</w:t>
    </w:r>
    <w:r>
      <w:rPr>
        <w:lang w:eastAsia="zh-TW"/>
      </w:rPr>
      <w:t>年級各學習領域評量計畫</w:t>
    </w:r>
  </w:p>
  <w:p w:rsidR="00113CA7" w:rsidRDefault="00113CA7">
    <w:pPr>
      <w:pStyle w:val="a5"/>
      <w:rPr>
        <w:lang w:eastAsia="zh-TW"/>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useFELayout/>
  </w:compat>
  <w:rsids>
    <w:rsidRoot w:val="00983902"/>
    <w:rsid w:val="00046B7D"/>
    <w:rsid w:val="0008052A"/>
    <w:rsid w:val="00090A90"/>
    <w:rsid w:val="000B0B33"/>
    <w:rsid w:val="00113CA7"/>
    <w:rsid w:val="003119CF"/>
    <w:rsid w:val="00466C65"/>
    <w:rsid w:val="004B1E41"/>
    <w:rsid w:val="00512F76"/>
    <w:rsid w:val="007A54EA"/>
    <w:rsid w:val="00940494"/>
    <w:rsid w:val="00941C2A"/>
    <w:rsid w:val="00983902"/>
    <w:rsid w:val="00C03E88"/>
    <w:rsid w:val="00CD6FCC"/>
    <w:rsid w:val="00E557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D6FCC"/>
  </w:style>
  <w:style w:type="paragraph" w:styleId="1">
    <w:name w:val="heading 1"/>
    <w:basedOn w:val="a"/>
    <w:uiPriority w:val="1"/>
    <w:qFormat/>
    <w:rsid w:val="00CD6FCC"/>
    <w:pPr>
      <w:ind w:left="1370"/>
      <w:outlineLvl w:val="0"/>
    </w:pPr>
    <w:rPr>
      <w:rFonts w:ascii="標楷體" w:eastAsia="標楷體" w:hAnsi="標楷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D6FCC"/>
    <w:tblPr>
      <w:tblInd w:w="0" w:type="dxa"/>
      <w:tblCellMar>
        <w:top w:w="0" w:type="dxa"/>
        <w:left w:w="0" w:type="dxa"/>
        <w:bottom w:w="0" w:type="dxa"/>
        <w:right w:w="0" w:type="dxa"/>
      </w:tblCellMar>
    </w:tblPr>
  </w:style>
  <w:style w:type="paragraph" w:styleId="a3">
    <w:name w:val="Body Text"/>
    <w:basedOn w:val="a"/>
    <w:uiPriority w:val="1"/>
    <w:qFormat/>
    <w:rsid w:val="00CD6FCC"/>
    <w:pPr>
      <w:spacing w:before="19"/>
      <w:ind w:left="1511"/>
    </w:pPr>
    <w:rPr>
      <w:rFonts w:ascii="標楷體" w:eastAsia="標楷體" w:hAnsi="標楷體"/>
      <w:sz w:val="28"/>
      <w:szCs w:val="28"/>
    </w:rPr>
  </w:style>
  <w:style w:type="paragraph" w:styleId="a4">
    <w:name w:val="List Paragraph"/>
    <w:basedOn w:val="a"/>
    <w:uiPriority w:val="1"/>
    <w:qFormat/>
    <w:rsid w:val="00CD6FCC"/>
  </w:style>
  <w:style w:type="paragraph" w:customStyle="1" w:styleId="TableParagraph">
    <w:name w:val="Table Paragraph"/>
    <w:basedOn w:val="a"/>
    <w:uiPriority w:val="1"/>
    <w:qFormat/>
    <w:rsid w:val="00CD6FCC"/>
  </w:style>
  <w:style w:type="paragraph" w:styleId="a5">
    <w:name w:val="header"/>
    <w:basedOn w:val="a"/>
    <w:link w:val="a6"/>
    <w:uiPriority w:val="99"/>
    <w:unhideWhenUsed/>
    <w:rsid w:val="00113CA7"/>
    <w:pPr>
      <w:tabs>
        <w:tab w:val="center" w:pos="4153"/>
        <w:tab w:val="right" w:pos="8306"/>
      </w:tabs>
      <w:snapToGrid w:val="0"/>
    </w:pPr>
    <w:rPr>
      <w:sz w:val="20"/>
      <w:szCs w:val="20"/>
    </w:rPr>
  </w:style>
  <w:style w:type="character" w:customStyle="1" w:styleId="a6">
    <w:name w:val="頁首 字元"/>
    <w:basedOn w:val="a0"/>
    <w:link w:val="a5"/>
    <w:uiPriority w:val="99"/>
    <w:rsid w:val="00113CA7"/>
    <w:rPr>
      <w:sz w:val="20"/>
      <w:szCs w:val="20"/>
    </w:rPr>
  </w:style>
  <w:style w:type="paragraph" w:styleId="a7">
    <w:name w:val="footer"/>
    <w:basedOn w:val="a"/>
    <w:link w:val="a8"/>
    <w:uiPriority w:val="99"/>
    <w:unhideWhenUsed/>
    <w:rsid w:val="00113CA7"/>
    <w:pPr>
      <w:tabs>
        <w:tab w:val="center" w:pos="4153"/>
        <w:tab w:val="right" w:pos="8306"/>
      </w:tabs>
      <w:snapToGrid w:val="0"/>
    </w:pPr>
    <w:rPr>
      <w:sz w:val="20"/>
      <w:szCs w:val="20"/>
    </w:rPr>
  </w:style>
  <w:style w:type="character" w:customStyle="1" w:styleId="a8">
    <w:name w:val="頁尾 字元"/>
    <w:basedOn w:val="a0"/>
    <w:link w:val="a7"/>
    <w:uiPriority w:val="99"/>
    <w:rsid w:val="00113CA7"/>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8</cp:revision>
  <dcterms:created xsi:type="dcterms:W3CDTF">2017-05-25T11:45:00Z</dcterms:created>
  <dcterms:modified xsi:type="dcterms:W3CDTF">2017-08-04T00:38:00Z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LastSaved">
    <vt:filetime>2017-05-25T00:00:00Z</vt:filetime>
  </property>
</Properties>
</file>